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64" w:rsidRDefault="009B20CD" w:rsidP="00131764">
      <w:pPr>
        <w:pStyle w:val="2"/>
        <w:rPr>
          <w:rFonts w:ascii="華康細圓體" w:eastAsia="華康細圓體" w:hAnsi="標楷體"/>
        </w:rPr>
      </w:pPr>
      <w:bookmarkStart w:id="0" w:name="_Toc15225758"/>
      <w:r>
        <w:rPr>
          <w:rFonts w:ascii="華康細圓體" w:eastAsia="華康細圓體" w:hAnsi="標楷體" w:hint="eastAsia"/>
        </w:rPr>
        <w:t>附件</w:t>
      </w:r>
      <w:bookmarkEnd w:id="0"/>
      <w:r w:rsidR="00CC63E1">
        <w:rPr>
          <w:rFonts w:ascii="華康細圓體" w:eastAsia="華康細圓體" w:hAnsi="標楷體" w:hint="eastAsia"/>
        </w:rPr>
        <w:t>A-10.</w:t>
      </w:r>
      <w:r w:rsidR="00363428">
        <w:rPr>
          <w:rFonts w:ascii="華康細圓體" w:eastAsia="華康細圓體" w:hAnsi="標楷體" w:hint="eastAsia"/>
        </w:rPr>
        <w:t>校長及教師公開授課實施計畫</w:t>
      </w:r>
    </w:p>
    <w:p w:rsidR="00363428" w:rsidRPr="00DF22A0" w:rsidRDefault="00363428" w:rsidP="00363428">
      <w:pPr>
        <w:pStyle w:val="a3"/>
        <w:ind w:left="520"/>
        <w:jc w:val="center"/>
        <w:rPr>
          <w:rFonts w:ascii="華康細圓體" w:eastAsia="華康細圓體" w:hAnsi="標楷體"/>
          <w:b/>
          <w:sz w:val="32"/>
          <w:szCs w:val="32"/>
        </w:rPr>
      </w:pPr>
      <w:r w:rsidRPr="00DF22A0">
        <w:rPr>
          <w:rFonts w:ascii="華康細圓體" w:eastAsia="華康細圓體" w:hAnsi="標楷體" w:hint="eastAsia"/>
          <w:color w:val="000000"/>
          <w:sz w:val="32"/>
          <w:szCs w:val="32"/>
        </w:rPr>
        <w:t>澎湖縣馬公市五德國民小學校長及教師公開授課實施計畫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依據</w:t>
      </w:r>
    </w:p>
    <w:p w:rsidR="00363428" w:rsidRPr="00DF22A0" w:rsidRDefault="00363428" w:rsidP="00230C90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教育部103年11月28日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臺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教授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國部字第103013567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8A號令頒「十二年國民基本教育課程綱要總綱」。</w:t>
      </w:r>
    </w:p>
    <w:p w:rsidR="00363428" w:rsidRPr="00DF22A0" w:rsidRDefault="00363428" w:rsidP="00230C90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教育部國民及學前教育署105年10月17日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臺教國署國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字第1050111992號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函頒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「國民中學及國民小學實施校長及教師公開授課參考原則」。</w:t>
      </w:r>
    </w:p>
    <w:p w:rsidR="00363428" w:rsidRPr="00DF22A0" w:rsidRDefault="00363428" w:rsidP="00230C90">
      <w:pPr>
        <w:pStyle w:val="a3"/>
        <w:numPr>
          <w:ilvl w:val="0"/>
          <w:numId w:val="3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澎湖縣政府107年3月15日府教學字第1070901397號函。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目的</w:t>
      </w:r>
    </w:p>
    <w:p w:rsidR="00363428" w:rsidRPr="00DF22A0" w:rsidRDefault="00363428" w:rsidP="00230C90">
      <w:pPr>
        <w:pStyle w:val="a3"/>
        <w:numPr>
          <w:ilvl w:val="0"/>
          <w:numId w:val="4"/>
        </w:numPr>
        <w:ind w:leftChars="0"/>
        <w:rPr>
          <w:rFonts w:ascii="華康細圓體" w:eastAsia="華康細圓體" w:hAnsi="標楷體" w:cs="細明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因應十二年國民基本教育課程綱要總綱規範，建構學校公開授課</w:t>
      </w:r>
      <w:r w:rsidRPr="00DF22A0">
        <w:rPr>
          <w:rFonts w:ascii="華康細圓體" w:eastAsia="華康細圓體" w:hAnsi="標楷體" w:cs="細明體" w:hint="eastAsia"/>
          <w:szCs w:val="26"/>
        </w:rPr>
        <w:t>與專業回饋之實踐模式。</w:t>
      </w:r>
    </w:p>
    <w:p w:rsidR="00363428" w:rsidRPr="00DF22A0" w:rsidRDefault="00363428" w:rsidP="00230C90">
      <w:pPr>
        <w:pStyle w:val="a3"/>
        <w:numPr>
          <w:ilvl w:val="0"/>
          <w:numId w:val="4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落實以學生學習為主體之教學模式，提升學生學習動機與學習機會。</w:t>
      </w:r>
    </w:p>
    <w:p w:rsidR="00363428" w:rsidRPr="00DF22A0" w:rsidRDefault="00363428" w:rsidP="00230C90">
      <w:pPr>
        <w:pStyle w:val="a3"/>
        <w:numPr>
          <w:ilvl w:val="0"/>
          <w:numId w:val="4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形塑校園同儕共學之教學文化，持續提升教學品質與學生學習成效。</w:t>
      </w:r>
    </w:p>
    <w:p w:rsidR="00363428" w:rsidRPr="00DF22A0" w:rsidRDefault="00363428" w:rsidP="00230C90">
      <w:pPr>
        <w:pStyle w:val="a3"/>
        <w:numPr>
          <w:ilvl w:val="0"/>
          <w:numId w:val="4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激勵教學典範學習，落實專業對話，深化教師專業內涵，增進專業回饋知能。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實施對象：</w:t>
      </w:r>
    </w:p>
    <w:p w:rsidR="00363428" w:rsidRPr="00DF22A0" w:rsidRDefault="00363428" w:rsidP="00230C90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 w:cs="Times New Roman"/>
          <w:szCs w:val="26"/>
        </w:rPr>
      </w:pPr>
      <w:r w:rsidRPr="00DF22A0">
        <w:rPr>
          <w:rFonts w:ascii="華康細圓體" w:eastAsia="華康細圓體" w:hAnsi="標楷體" w:cs="Times New Roman" w:hint="eastAsia"/>
          <w:szCs w:val="26"/>
        </w:rPr>
        <w:t>校長、正式老師、聘期為三個月以上之代理代課教師，為公開授課人員（以下簡稱授課人員）。</w:t>
      </w:r>
    </w:p>
    <w:p w:rsidR="00363428" w:rsidRPr="00DF22A0" w:rsidRDefault="00363428" w:rsidP="00230C90">
      <w:pPr>
        <w:pStyle w:val="a3"/>
        <w:numPr>
          <w:ilvl w:val="0"/>
          <w:numId w:val="5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cs="Times New Roman" w:hint="eastAsia"/>
          <w:szCs w:val="26"/>
        </w:rPr>
        <w:t>兼任教師及聘期不足三個月之代理代課教師有意願公開授課者，視為授課人員</w:t>
      </w:r>
      <w:r w:rsidRPr="00DF22A0">
        <w:rPr>
          <w:rFonts w:ascii="華康細圓體" w:eastAsia="華康細圓體" w:hAnsi="標楷體" w:hint="eastAsia"/>
          <w:spacing w:val="-1"/>
          <w:szCs w:val="26"/>
        </w:rPr>
        <w:t>。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實施方式：</w:t>
      </w:r>
    </w:p>
    <w:p w:rsidR="00363428" w:rsidRPr="00DF22A0" w:rsidRDefault="00363428" w:rsidP="00230C90">
      <w:pPr>
        <w:pStyle w:val="a3"/>
        <w:numPr>
          <w:ilvl w:val="0"/>
          <w:numId w:val="6"/>
        </w:numPr>
        <w:ind w:leftChars="0"/>
        <w:rPr>
          <w:rFonts w:ascii="華康細圓體" w:eastAsia="華康細圓體" w:hAnsi="標楷體"/>
          <w:spacing w:val="-1"/>
          <w:szCs w:val="26"/>
        </w:rPr>
      </w:pPr>
      <w:r w:rsidRPr="00DF22A0">
        <w:rPr>
          <w:rFonts w:ascii="華康細圓體" w:eastAsia="華康細圓體" w:hAnsi="標楷體" w:hint="eastAsia"/>
          <w:spacing w:val="-1"/>
          <w:szCs w:val="26"/>
        </w:rPr>
        <w:t>授課人員應在本校，每學年至少公開授課一次，並以校內</w:t>
      </w:r>
      <w:proofErr w:type="gramStart"/>
      <w:r w:rsidRPr="00DF22A0">
        <w:rPr>
          <w:rFonts w:ascii="華康細圓體" w:eastAsia="華康細圓體" w:hAnsi="標楷體" w:hint="eastAsia"/>
          <w:spacing w:val="-1"/>
          <w:szCs w:val="26"/>
        </w:rPr>
        <w:t>教師觀課</w:t>
      </w:r>
      <w:proofErr w:type="gramEnd"/>
      <w:r w:rsidRPr="00DF22A0">
        <w:rPr>
          <w:rFonts w:ascii="華康細圓體" w:eastAsia="華康細圓體" w:hAnsi="標楷體" w:hint="eastAsia"/>
          <w:spacing w:val="-1"/>
          <w:szCs w:val="26"/>
        </w:rPr>
        <w:t>（以下簡稱觀課人員）為原則。</w:t>
      </w:r>
    </w:p>
    <w:p w:rsidR="00363428" w:rsidRPr="00DF22A0" w:rsidRDefault="00363428" w:rsidP="00230C90">
      <w:pPr>
        <w:pStyle w:val="a3"/>
        <w:numPr>
          <w:ilvl w:val="0"/>
          <w:numId w:val="6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pacing w:val="-1"/>
          <w:szCs w:val="26"/>
        </w:rPr>
        <w:t>公開授課包括</w:t>
      </w:r>
      <w:proofErr w:type="gramStart"/>
      <w:r w:rsidRPr="00DF22A0">
        <w:rPr>
          <w:rFonts w:ascii="華康細圓體" w:eastAsia="華康細圓體" w:hAnsi="標楷體" w:hint="eastAsia"/>
          <w:spacing w:val="-1"/>
          <w:szCs w:val="26"/>
        </w:rPr>
        <w:t>共同備課</w:t>
      </w:r>
      <w:proofErr w:type="gramEnd"/>
      <w:r w:rsidRPr="00DF22A0">
        <w:rPr>
          <w:rFonts w:ascii="華康細圓體" w:eastAsia="華康細圓體" w:hAnsi="標楷體" w:hint="eastAsia"/>
          <w:spacing w:val="-1"/>
          <w:szCs w:val="26"/>
        </w:rPr>
        <w:t>、教學觀察及專業回饋。</w:t>
      </w:r>
      <w:proofErr w:type="gramStart"/>
      <w:r w:rsidRPr="00DF22A0">
        <w:rPr>
          <w:rFonts w:ascii="華康細圓體" w:eastAsia="華康細圓體" w:hAnsi="標楷體" w:hint="eastAsia"/>
          <w:spacing w:val="-1"/>
          <w:szCs w:val="26"/>
        </w:rPr>
        <w:t>觀課人員</w:t>
      </w:r>
      <w:proofErr w:type="gramEnd"/>
      <w:r w:rsidRPr="00DF22A0">
        <w:rPr>
          <w:rFonts w:ascii="華康細圓體" w:eastAsia="華康細圓體" w:hAnsi="標楷體" w:hint="eastAsia"/>
          <w:spacing w:val="-1"/>
          <w:szCs w:val="26"/>
        </w:rPr>
        <w:t>以全程參與為原則。</w:t>
      </w:r>
    </w:p>
    <w:p w:rsidR="00363428" w:rsidRPr="00DF22A0" w:rsidRDefault="00363428" w:rsidP="00230C90">
      <w:pPr>
        <w:pStyle w:val="a3"/>
        <w:numPr>
          <w:ilvl w:val="0"/>
          <w:numId w:val="6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pacing w:val="-1"/>
          <w:szCs w:val="26"/>
        </w:rPr>
        <w:t>公開授課實施方式：</w:t>
      </w:r>
    </w:p>
    <w:p w:rsidR="00363428" w:rsidRPr="00DF22A0" w:rsidRDefault="00363428" w:rsidP="00230C90">
      <w:pPr>
        <w:pStyle w:val="a3"/>
        <w:numPr>
          <w:ilvl w:val="0"/>
          <w:numId w:val="7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公開授課時間，每</w:t>
      </w:r>
      <w:r w:rsidRPr="00DF22A0">
        <w:rPr>
          <w:rFonts w:ascii="華康細圓體" w:eastAsia="華康細圓體" w:hAnsi="標楷體" w:hint="eastAsia"/>
          <w:spacing w:val="-4"/>
          <w:szCs w:val="26"/>
        </w:rPr>
        <w:t>次以1節為原則，並得視課</w:t>
      </w:r>
      <w:r w:rsidRPr="00DF22A0">
        <w:rPr>
          <w:rFonts w:ascii="華康細圓體" w:eastAsia="華康細圓體" w:hAnsi="標楷體" w:hint="eastAsia"/>
          <w:szCs w:val="26"/>
        </w:rPr>
        <w:t>程需要增加節數。</w:t>
      </w:r>
    </w:p>
    <w:p w:rsidR="00363428" w:rsidRPr="00DF22A0" w:rsidRDefault="00363428" w:rsidP="00230C90">
      <w:pPr>
        <w:pStyle w:val="a3"/>
        <w:numPr>
          <w:ilvl w:val="0"/>
          <w:numId w:val="7"/>
        </w:numPr>
        <w:ind w:leftChars="0"/>
        <w:rPr>
          <w:rFonts w:ascii="華康細圓體" w:eastAsia="華康細圓體" w:hAnsi="標楷體"/>
          <w:szCs w:val="26"/>
        </w:rPr>
      </w:pPr>
      <w:proofErr w:type="gramStart"/>
      <w:r w:rsidRPr="00DF22A0">
        <w:rPr>
          <w:rFonts w:ascii="華康細圓體" w:eastAsia="華康細圓體" w:hAnsi="標楷體" w:hint="eastAsia"/>
          <w:szCs w:val="26"/>
        </w:rPr>
        <w:t>觀課人員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以至少1位校內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教師觀課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 xml:space="preserve">為原則。 </w:t>
      </w:r>
    </w:p>
    <w:p w:rsidR="00363428" w:rsidRPr="00DF22A0" w:rsidRDefault="00363428" w:rsidP="00230C90">
      <w:pPr>
        <w:pStyle w:val="a3"/>
        <w:numPr>
          <w:ilvl w:val="0"/>
          <w:numId w:val="7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學校應定期邀請家長參與教師公開授課或其他課程及教學相關活動。</w:t>
      </w:r>
    </w:p>
    <w:p w:rsidR="00363428" w:rsidRPr="00DF22A0" w:rsidRDefault="00363428" w:rsidP="00230C90">
      <w:pPr>
        <w:pStyle w:val="a3"/>
        <w:numPr>
          <w:ilvl w:val="0"/>
          <w:numId w:val="7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校內公開授課得結合以下方式辦理：</w:t>
      </w:r>
    </w:p>
    <w:p w:rsidR="00363428" w:rsidRPr="00DF22A0" w:rsidRDefault="00363428" w:rsidP="00230C90">
      <w:pPr>
        <w:pStyle w:val="a3"/>
        <w:numPr>
          <w:ilvl w:val="0"/>
          <w:numId w:val="8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教師專業學習社群。</w:t>
      </w:r>
    </w:p>
    <w:p w:rsidR="00363428" w:rsidRPr="00DF22A0" w:rsidRDefault="00363428" w:rsidP="00230C90">
      <w:pPr>
        <w:pStyle w:val="a3"/>
        <w:numPr>
          <w:ilvl w:val="0"/>
          <w:numId w:val="8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輔導團到校（分區）諮詢、教學支持團隊。</w:t>
      </w:r>
    </w:p>
    <w:p w:rsidR="00363428" w:rsidRPr="00DF22A0" w:rsidRDefault="00363428" w:rsidP="00230C90">
      <w:pPr>
        <w:pStyle w:val="a3"/>
        <w:numPr>
          <w:ilvl w:val="0"/>
          <w:numId w:val="8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議題融入領域教學。</w:t>
      </w:r>
    </w:p>
    <w:p w:rsidR="00363428" w:rsidRPr="00DF22A0" w:rsidRDefault="00363428" w:rsidP="00230C90">
      <w:pPr>
        <w:pStyle w:val="a3"/>
        <w:numPr>
          <w:ilvl w:val="0"/>
          <w:numId w:val="8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課程與教學創新相關計畫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（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例：分組合作學習、活化教學計畫、實驗教育計畫等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）</w:t>
      </w:r>
      <w:proofErr w:type="gramEnd"/>
    </w:p>
    <w:p w:rsidR="00363428" w:rsidRPr="00DF22A0" w:rsidRDefault="00363428" w:rsidP="00230C90">
      <w:pPr>
        <w:pStyle w:val="a3"/>
        <w:numPr>
          <w:ilvl w:val="0"/>
          <w:numId w:val="8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學校定期教學觀摩。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授課人員應擬訂公開授課時間規劃表，經各教學研究會、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年段會議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討論通過後，由教務組彙整核定，於每學期開學後一個月內公告於學校網頁（參考附錄一）。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公開授課實施流程：</w:t>
      </w:r>
    </w:p>
    <w:p w:rsidR="00363428" w:rsidRPr="00DF22A0" w:rsidRDefault="00363428" w:rsidP="00230C90">
      <w:pPr>
        <w:pStyle w:val="a3"/>
        <w:numPr>
          <w:ilvl w:val="0"/>
          <w:numId w:val="9"/>
        </w:numPr>
        <w:ind w:leftChars="0"/>
        <w:rPr>
          <w:rFonts w:ascii="華康細圓體" w:eastAsia="華康細圓體" w:hAnsi="標楷體" w:cs="標楷體"/>
          <w:szCs w:val="26"/>
        </w:rPr>
      </w:pPr>
      <w:proofErr w:type="gramStart"/>
      <w:r w:rsidRPr="00DF22A0">
        <w:rPr>
          <w:rFonts w:ascii="華康細圓體" w:eastAsia="華康細圓體" w:hAnsi="標楷體" w:cs="標楷體" w:hint="eastAsia"/>
          <w:szCs w:val="26"/>
        </w:rPr>
        <w:t>共同備課</w:t>
      </w:r>
      <w:proofErr w:type="gramEnd"/>
      <w:r w:rsidRPr="00DF22A0">
        <w:rPr>
          <w:rFonts w:ascii="華康細圓體" w:eastAsia="華康細圓體" w:hAnsi="標楷體" w:cs="標楷體" w:hint="eastAsia"/>
          <w:szCs w:val="26"/>
        </w:rPr>
        <w:t>：授課人員應於公開授課前，</w:t>
      </w:r>
      <w:proofErr w:type="gramStart"/>
      <w:r w:rsidRPr="00DF22A0">
        <w:rPr>
          <w:rFonts w:ascii="華康細圓體" w:eastAsia="華康細圓體" w:hAnsi="標楷體" w:cs="標楷體" w:hint="eastAsia"/>
          <w:szCs w:val="26"/>
        </w:rPr>
        <w:t>與觀課人員</w:t>
      </w:r>
      <w:proofErr w:type="gramEnd"/>
      <w:r w:rsidRPr="00DF22A0">
        <w:rPr>
          <w:rFonts w:ascii="華康細圓體" w:eastAsia="華康細圓體" w:hAnsi="標楷體" w:cs="標楷體" w:hint="eastAsia"/>
          <w:szCs w:val="26"/>
        </w:rPr>
        <w:t>於專業學習社群、教學研究會</w:t>
      </w:r>
      <w:proofErr w:type="gramStart"/>
      <w:r w:rsidRPr="00DF22A0">
        <w:rPr>
          <w:rFonts w:ascii="華康細圓體" w:eastAsia="華康細圓體" w:hAnsi="標楷體" w:cs="標楷體" w:hint="eastAsia"/>
          <w:szCs w:val="26"/>
        </w:rPr>
        <w:t>或</w:t>
      </w:r>
      <w:r w:rsidRPr="00DF22A0">
        <w:rPr>
          <w:rFonts w:ascii="微軟正黑體" w:eastAsia="微軟正黑體" w:hAnsi="微軟正黑體" w:cs="微軟正黑體" w:hint="eastAsia"/>
          <w:szCs w:val="26"/>
        </w:rPr>
        <w:t>年</w:t>
      </w:r>
      <w:r w:rsidRPr="00DF22A0">
        <w:rPr>
          <w:rFonts w:ascii="華康細圓體" w:eastAsia="華康細圓體" w:hAnsi="華康細圓體" w:cs="華康細圓體" w:hint="eastAsia"/>
          <w:szCs w:val="26"/>
        </w:rPr>
        <w:t>段會</w:t>
      </w:r>
      <w:proofErr w:type="gramEnd"/>
      <w:r w:rsidRPr="00DF22A0">
        <w:rPr>
          <w:rFonts w:ascii="華康細圓體" w:eastAsia="華康細圓體" w:hAnsi="華康細圓體" w:cs="華康細圓體" w:hint="eastAsia"/>
          <w:szCs w:val="26"/>
        </w:rPr>
        <w:t>議</w:t>
      </w:r>
      <w:r w:rsidRPr="00DF22A0">
        <w:rPr>
          <w:rFonts w:ascii="華康細圓體" w:eastAsia="華康細圓體" w:hAnsi="標楷體" w:cs="標楷體" w:hint="eastAsia"/>
          <w:szCs w:val="26"/>
        </w:rPr>
        <w:t>時，針對學生先前的學習表現與教師教學觀察的內容進行業對</w:t>
      </w:r>
      <w:r w:rsidRPr="00DF22A0">
        <w:rPr>
          <w:rFonts w:ascii="華康細圓體" w:eastAsia="華康細圓體" w:hAnsi="標楷體" w:cs="標楷體" w:hint="eastAsia"/>
          <w:szCs w:val="26"/>
        </w:rPr>
        <w:lastRenderedPageBreak/>
        <w:t>話，並由授課人員完成</w:t>
      </w:r>
      <w:proofErr w:type="gramStart"/>
      <w:r w:rsidRPr="00DF22A0">
        <w:rPr>
          <w:rFonts w:ascii="華康細圓體" w:eastAsia="華康細圓體" w:hAnsi="標楷體" w:cs="標楷體" w:hint="eastAsia"/>
          <w:szCs w:val="26"/>
        </w:rPr>
        <w:t>共同備課紀</w:t>
      </w:r>
      <w:proofErr w:type="gramEnd"/>
      <w:r w:rsidRPr="00DF22A0">
        <w:rPr>
          <w:rFonts w:ascii="華康細圓體" w:eastAsia="華康細圓體" w:hAnsi="標楷體" w:cs="標楷體" w:hint="eastAsia"/>
          <w:szCs w:val="26"/>
        </w:rPr>
        <w:t>錄表（參考附錄二）。</w:t>
      </w:r>
    </w:p>
    <w:p w:rsidR="00363428" w:rsidRPr="00DF22A0" w:rsidRDefault="00363428" w:rsidP="00230C90">
      <w:pPr>
        <w:pStyle w:val="a3"/>
        <w:numPr>
          <w:ilvl w:val="0"/>
          <w:numId w:val="9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zCs w:val="26"/>
        </w:rPr>
        <w:t>教學觀察：教學觀察前授課人員得</w:t>
      </w:r>
      <w:r w:rsidRPr="00DF22A0">
        <w:rPr>
          <w:rFonts w:ascii="華康細圓體" w:eastAsia="華康細圓體" w:hAnsi="標楷體" w:hint="eastAsia"/>
          <w:spacing w:val="-1"/>
          <w:szCs w:val="26"/>
        </w:rPr>
        <w:t>提醒公開授課倫理與重點（</w:t>
      </w:r>
      <w:r w:rsidRPr="00DF22A0">
        <w:rPr>
          <w:rFonts w:ascii="華康細圓體" w:eastAsia="華康細圓體" w:hAnsi="標楷體" w:cs="標楷體" w:hint="eastAsia"/>
          <w:szCs w:val="26"/>
        </w:rPr>
        <w:t>參考</w:t>
      </w:r>
      <w:r w:rsidRPr="00DF22A0">
        <w:rPr>
          <w:rFonts w:ascii="華康細圓體" w:eastAsia="華康細圓體" w:hAnsi="標楷體" w:hint="eastAsia"/>
          <w:spacing w:val="-1"/>
          <w:szCs w:val="26"/>
        </w:rPr>
        <w:t>附錄三），並</w:t>
      </w:r>
      <w:r w:rsidRPr="00DF22A0">
        <w:rPr>
          <w:rFonts w:ascii="華康細圓體" w:eastAsia="華康細圓體" w:hAnsi="標楷體" w:hint="eastAsia"/>
          <w:szCs w:val="26"/>
        </w:rPr>
        <w:t>提出教學活動設計或教學媒體，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供觀課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人員參考;學校得</w:t>
      </w:r>
      <w:proofErr w:type="gramStart"/>
      <w:r w:rsidRPr="00DF22A0">
        <w:rPr>
          <w:rFonts w:ascii="華康細圓體" w:eastAsia="華康細圓體" w:hAnsi="標楷體" w:hint="eastAsia"/>
          <w:szCs w:val="26"/>
        </w:rPr>
        <w:t>提供觀課人員</w:t>
      </w:r>
      <w:proofErr w:type="gramEnd"/>
      <w:r w:rsidRPr="00DF22A0">
        <w:rPr>
          <w:rFonts w:ascii="華康細圓體" w:eastAsia="華康細圓體" w:hAnsi="標楷體" w:hint="eastAsia"/>
          <w:szCs w:val="26"/>
        </w:rPr>
        <w:t>教學觀察紀錄表（</w:t>
      </w:r>
      <w:r w:rsidRPr="00DF22A0">
        <w:rPr>
          <w:rFonts w:ascii="華康細圓體" w:eastAsia="華康細圓體" w:hAnsi="標楷體" w:cs="標楷體" w:hint="eastAsia"/>
          <w:szCs w:val="26"/>
        </w:rPr>
        <w:t>參考</w:t>
      </w:r>
      <w:r w:rsidRPr="00DF22A0">
        <w:rPr>
          <w:rFonts w:ascii="華康細圓體" w:eastAsia="華康細圓體" w:hAnsi="標楷體" w:hint="eastAsia"/>
          <w:szCs w:val="26"/>
        </w:rPr>
        <w:t>附錄四），以利教學觀察中進行活動記錄。</w:t>
      </w:r>
    </w:p>
    <w:p w:rsidR="00363428" w:rsidRPr="00DF22A0" w:rsidRDefault="00363428" w:rsidP="00230C90">
      <w:pPr>
        <w:pStyle w:val="a3"/>
        <w:numPr>
          <w:ilvl w:val="0"/>
          <w:numId w:val="9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cs="標楷體" w:hint="eastAsia"/>
          <w:szCs w:val="26"/>
        </w:rPr>
        <w:t>專業回饋：由授課人員</w:t>
      </w:r>
      <w:proofErr w:type="gramStart"/>
      <w:r w:rsidRPr="00DF22A0">
        <w:rPr>
          <w:rFonts w:ascii="華康細圓體" w:eastAsia="華康細圓體" w:hAnsi="標楷體" w:cs="標楷體" w:hint="eastAsia"/>
          <w:szCs w:val="26"/>
        </w:rPr>
        <w:t>及觀課人員</w:t>
      </w:r>
      <w:proofErr w:type="gramEnd"/>
      <w:r w:rsidRPr="00DF22A0">
        <w:rPr>
          <w:rFonts w:ascii="華康細圓體" w:eastAsia="華康細圓體" w:hAnsi="標楷體" w:cs="標楷體" w:hint="eastAsia"/>
          <w:szCs w:val="26"/>
        </w:rPr>
        <w:t>於公開授課後，就該公開授課之學生課堂學習情形及教學觀察結果，進行研討，並由授課人員完成專業回饋紀錄表（參考附錄五）。</w:t>
      </w:r>
    </w:p>
    <w:p w:rsidR="00363428" w:rsidRPr="0026133E" w:rsidRDefault="00363428" w:rsidP="0026133E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zCs w:val="26"/>
        </w:rPr>
      </w:pPr>
      <w:r w:rsidRPr="00DF22A0">
        <w:rPr>
          <w:rFonts w:ascii="華康細圓體" w:eastAsia="華康細圓體" w:hAnsi="標楷體" w:hint="eastAsia"/>
          <w:spacing w:val="-2"/>
          <w:szCs w:val="26"/>
        </w:rPr>
        <w:t>完成公開授課之授課人員，得檢具參與</w:t>
      </w:r>
      <w:proofErr w:type="gramStart"/>
      <w:r w:rsidRPr="00DF22A0">
        <w:rPr>
          <w:rFonts w:ascii="華康細圓體" w:eastAsia="華康細圓體" w:hAnsi="標楷體" w:hint="eastAsia"/>
          <w:spacing w:val="-2"/>
          <w:szCs w:val="26"/>
        </w:rPr>
        <w:t>共同備課</w:t>
      </w:r>
      <w:proofErr w:type="gramEnd"/>
      <w:r w:rsidRPr="00DF22A0">
        <w:rPr>
          <w:rFonts w:ascii="華康細圓體" w:eastAsia="華康細圓體" w:hAnsi="標楷體" w:hint="eastAsia"/>
          <w:spacing w:val="-2"/>
          <w:szCs w:val="26"/>
        </w:rPr>
        <w:t>、接受教學觀察及專業回饋紀錄，由學校核給研習時數證明；</w:t>
      </w:r>
      <w:proofErr w:type="gramStart"/>
      <w:r w:rsidRPr="00DF22A0">
        <w:rPr>
          <w:rFonts w:ascii="華康細圓體" w:eastAsia="華康細圓體" w:hAnsi="標楷體" w:hint="eastAsia"/>
          <w:spacing w:val="-2"/>
          <w:szCs w:val="26"/>
        </w:rPr>
        <w:t>觀課人員</w:t>
      </w:r>
      <w:proofErr w:type="gramEnd"/>
      <w:r w:rsidRPr="00DF22A0">
        <w:rPr>
          <w:rFonts w:ascii="華康細圓體" w:eastAsia="華康細圓體" w:hAnsi="標楷體" w:hint="eastAsia"/>
          <w:spacing w:val="-2"/>
          <w:szCs w:val="26"/>
        </w:rPr>
        <w:t>得檢具參與</w:t>
      </w:r>
      <w:proofErr w:type="gramStart"/>
      <w:r w:rsidRPr="00DF22A0">
        <w:rPr>
          <w:rFonts w:ascii="華康細圓體" w:eastAsia="華康細圓體" w:hAnsi="標楷體" w:hint="eastAsia"/>
          <w:spacing w:val="-2"/>
          <w:szCs w:val="26"/>
        </w:rPr>
        <w:t>共同備</w:t>
      </w:r>
      <w:proofErr w:type="gramEnd"/>
      <w:r w:rsidRPr="00DF22A0">
        <w:rPr>
          <w:rFonts w:ascii="華康細圓體" w:eastAsia="華康細圓體" w:hAnsi="標楷體" w:hint="eastAsia"/>
          <w:spacing w:val="-2"/>
          <w:szCs w:val="26"/>
        </w:rPr>
        <w:t>課、教學觀察及所提供之專業回饋紀錄，由學校核給研習時數證明</w:t>
      </w:r>
      <w:r w:rsidRPr="00DF22A0">
        <w:rPr>
          <w:rFonts w:ascii="華康細圓體" w:eastAsia="華康細圓體" w:hAnsi="標楷體" w:hint="eastAsia"/>
          <w:szCs w:val="26"/>
        </w:rPr>
        <w:t>。</w:t>
      </w:r>
    </w:p>
    <w:p w:rsidR="00363428" w:rsidRPr="00DF22A0" w:rsidRDefault="00363428" w:rsidP="00230C90">
      <w:pPr>
        <w:pStyle w:val="a3"/>
        <w:numPr>
          <w:ilvl w:val="0"/>
          <w:numId w:val="2"/>
        </w:numPr>
        <w:ind w:leftChars="0"/>
        <w:rPr>
          <w:rFonts w:ascii="華康細圓體" w:eastAsia="華康細圓體" w:hAnsi="標楷體"/>
          <w:spacing w:val="-1"/>
          <w:szCs w:val="26"/>
        </w:rPr>
      </w:pPr>
      <w:r w:rsidRPr="00DF22A0">
        <w:rPr>
          <w:rFonts w:ascii="華康細圓體" w:eastAsia="華康細圓體" w:hAnsi="標楷體" w:hint="eastAsia"/>
          <w:spacing w:val="-1"/>
          <w:szCs w:val="26"/>
        </w:rPr>
        <w:t>本計畫經課程發展委員會核可後公佈實施，修正時亦同。</w:t>
      </w:r>
    </w:p>
    <w:p w:rsidR="00363428" w:rsidRPr="00DF22A0" w:rsidRDefault="00363428" w:rsidP="00363428">
      <w:pPr>
        <w:widowControl/>
        <w:rPr>
          <w:rFonts w:ascii="華康細圓體" w:eastAsia="華康細圓體" w:hAnsi="標楷體"/>
          <w:spacing w:val="-1"/>
          <w:szCs w:val="26"/>
        </w:rPr>
      </w:pPr>
      <w:r w:rsidRPr="00DF22A0">
        <w:rPr>
          <w:rFonts w:ascii="華康細圓體" w:eastAsia="華康細圓體" w:hAnsi="標楷體" w:hint="eastAsia"/>
          <w:spacing w:val="-1"/>
          <w:szCs w:val="26"/>
        </w:rPr>
        <w:br w:type="page"/>
      </w:r>
    </w:p>
    <w:p w:rsidR="00363428" w:rsidRPr="00DF22A0" w:rsidRDefault="00363428" w:rsidP="00363428">
      <w:pPr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AnsiTheme="minorEastAsia" w:hint="eastAsia"/>
          <w:szCs w:val="28"/>
        </w:rPr>
        <w:lastRenderedPageBreak/>
        <w:t>附錄-1</w:t>
      </w:r>
    </w:p>
    <w:p w:rsidR="00363428" w:rsidRDefault="00363428" w:rsidP="00DC02DD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A39DB4" wp14:editId="71E5EECF">
                <wp:simplePos x="0" y="0"/>
                <wp:positionH relativeFrom="column">
                  <wp:posOffset>4773441</wp:posOffset>
                </wp:positionH>
                <wp:positionV relativeFrom="paragraph">
                  <wp:posOffset>237050</wp:posOffset>
                </wp:positionV>
                <wp:extent cx="2360930" cy="1404620"/>
                <wp:effectExtent l="0" t="0" r="9525" b="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428" w:rsidRDefault="00363428" w:rsidP="00363428">
                            <w:r>
                              <w:rPr>
                                <w:rFonts w:ascii="華康細圓體" w:eastAsia="華康細圓體" w:hAnsi="標楷體" w:hint="eastAsia"/>
                                <w:sz w:val="32"/>
                                <w:szCs w:val="32"/>
                              </w:rPr>
                              <w:t>(學年度：</w:t>
                            </w:r>
                            <w:r w:rsidR="00DC02DD">
                              <w:rPr>
                                <w:rFonts w:ascii="華康細圓體" w:eastAsia="華康細圓體" w:hAnsi="標楷體"/>
                                <w:sz w:val="32"/>
                                <w:szCs w:val="32"/>
                              </w:rPr>
                              <w:t>110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39D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5.85pt;margin-top:18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" stroked="f">
                <v:textbox style="mso-fit-shape-to-text:t">
                  <w:txbxContent>
                    <w:p w:rsidR="00363428" w:rsidRDefault="00363428" w:rsidP="00363428">
                      <w:r>
                        <w:rPr>
                          <w:rFonts w:ascii="華康細圓體" w:eastAsia="華康細圓體" w:hAnsi="標楷體" w:hint="eastAsia"/>
                          <w:sz w:val="32"/>
                          <w:szCs w:val="32"/>
                        </w:rPr>
                        <w:t>(學年度：</w:t>
                      </w:r>
                      <w:r w:rsidR="00DC02DD">
                        <w:rPr>
                          <w:rFonts w:ascii="華康細圓體" w:eastAsia="華康細圓體" w:hAnsi="標楷體"/>
                          <w:sz w:val="32"/>
                          <w:szCs w:val="32"/>
                        </w:rPr>
                        <w:t>110</w:t>
                      </w:r>
                      <w:r>
                        <w:rPr>
                          <w:rFonts w:ascii="華康細圓體" w:eastAsia="華康細圓體" w:hAnsi="標楷體"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2A0">
        <w:rPr>
          <w:rFonts w:ascii="華康細圓體" w:eastAsia="華康細圓體" w:hAnsi="標楷體" w:hint="eastAsia"/>
          <w:sz w:val="32"/>
          <w:szCs w:val="32"/>
        </w:rPr>
        <w:t>澎湖縣馬公市五德國民小學 校長及教師公開授課活動辦理時間規劃表</w:t>
      </w:r>
    </w:p>
    <w:p w:rsidR="00DC02DD" w:rsidRPr="00DC02DD" w:rsidRDefault="00DC02DD" w:rsidP="00DC02DD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</w:p>
    <w:tbl>
      <w:tblPr>
        <w:tblStyle w:val="a5"/>
        <w:tblW w:w="10489" w:type="dxa"/>
        <w:jc w:val="center"/>
        <w:tblLook w:val="04A0" w:firstRow="1" w:lastRow="0" w:firstColumn="1" w:lastColumn="0" w:noHBand="0" w:noVBand="1"/>
      </w:tblPr>
      <w:tblGrid>
        <w:gridCol w:w="850"/>
        <w:gridCol w:w="1134"/>
        <w:gridCol w:w="1417"/>
        <w:gridCol w:w="1131"/>
        <w:gridCol w:w="1417"/>
        <w:gridCol w:w="1134"/>
        <w:gridCol w:w="850"/>
        <w:gridCol w:w="1566"/>
        <w:gridCol w:w="990"/>
      </w:tblGrid>
      <w:tr w:rsidR="00DC02DD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項次</w:t>
            </w:r>
          </w:p>
        </w:tc>
        <w:tc>
          <w:tcPr>
            <w:tcW w:w="1134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授課者</w:t>
            </w:r>
          </w:p>
        </w:tc>
        <w:tc>
          <w:tcPr>
            <w:tcW w:w="1417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授課班級</w:t>
            </w:r>
          </w:p>
        </w:tc>
        <w:tc>
          <w:tcPr>
            <w:tcW w:w="1131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科目</w:t>
            </w:r>
          </w:p>
        </w:tc>
        <w:tc>
          <w:tcPr>
            <w:tcW w:w="1417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時間</w:t>
            </w:r>
          </w:p>
        </w:tc>
        <w:tc>
          <w:tcPr>
            <w:tcW w:w="850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節次</w:t>
            </w:r>
          </w:p>
        </w:tc>
        <w:tc>
          <w:tcPr>
            <w:tcW w:w="1566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b/>
                <w:szCs w:val="24"/>
              </w:rPr>
              <w:t>觀課者</w:t>
            </w:r>
            <w:proofErr w:type="gramEnd"/>
          </w:p>
        </w:tc>
        <w:tc>
          <w:tcPr>
            <w:tcW w:w="990" w:type="dxa"/>
            <w:vAlign w:val="center"/>
          </w:tcPr>
          <w:p w:rsidR="00DC02DD" w:rsidRPr="005A12EB" w:rsidRDefault="00DC02DD" w:rsidP="00084613">
            <w:pPr>
              <w:spacing w:line="400" w:lineRule="exact"/>
              <w:jc w:val="center"/>
              <w:rPr>
                <w:rFonts w:ascii="華康細圓體(P)" w:eastAsia="華康細圓體(P)" w:hAnsi="標楷體"/>
                <w:b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b/>
                <w:szCs w:val="24"/>
              </w:rPr>
              <w:t>備註</w:t>
            </w:r>
          </w:p>
        </w:tc>
      </w:tr>
      <w:tr w:rsidR="00433D35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石婉儀</w:t>
            </w:r>
          </w:p>
        </w:tc>
        <w:tc>
          <w:tcPr>
            <w:tcW w:w="1417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四忠</w:t>
            </w:r>
          </w:p>
        </w:tc>
        <w:tc>
          <w:tcPr>
            <w:tcW w:w="1131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自然</w:t>
            </w:r>
          </w:p>
        </w:tc>
        <w:tc>
          <w:tcPr>
            <w:tcW w:w="1417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0922(三)</w:t>
            </w:r>
          </w:p>
        </w:tc>
        <w:tc>
          <w:tcPr>
            <w:tcW w:w="1134" w:type="dxa"/>
            <w:vAlign w:val="center"/>
          </w:tcPr>
          <w:p w:rsidR="00433D35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09:30</w:t>
            </w:r>
          </w:p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10:10</w:t>
            </w:r>
          </w:p>
        </w:tc>
        <w:tc>
          <w:tcPr>
            <w:tcW w:w="850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二</w:t>
            </w:r>
          </w:p>
        </w:tc>
        <w:tc>
          <w:tcPr>
            <w:tcW w:w="1566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黃盟惠</w:t>
            </w:r>
          </w:p>
        </w:tc>
        <w:tc>
          <w:tcPr>
            <w:tcW w:w="990" w:type="dxa"/>
            <w:vAlign w:val="center"/>
          </w:tcPr>
          <w:p w:rsidR="00433D35" w:rsidRPr="005A12EB" w:rsidRDefault="00433D35" w:rsidP="00433D35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9E4F18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蕭志榮</w:t>
            </w:r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</w:tc>
        <w:tc>
          <w:tcPr>
            <w:tcW w:w="1131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喜閱</w:t>
            </w:r>
          </w:p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探索</w:t>
            </w:r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923(</w:t>
            </w:r>
            <w:r>
              <w:rPr>
                <w:rFonts w:ascii="華康細圓體(P)" w:eastAsia="華康細圓體(P)" w:hAnsi="標楷體" w:hint="eastAsia"/>
                <w:szCs w:val="24"/>
              </w:rPr>
              <w:t>四)</w:t>
            </w:r>
          </w:p>
        </w:tc>
        <w:tc>
          <w:tcPr>
            <w:tcW w:w="1134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0:30</w:t>
            </w:r>
          </w:p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1:10</w:t>
            </w:r>
          </w:p>
        </w:tc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</w:t>
            </w:r>
          </w:p>
        </w:tc>
        <w:tc>
          <w:tcPr>
            <w:tcW w:w="1566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許程</w:t>
            </w:r>
            <w:proofErr w:type="gramStart"/>
            <w:r w:rsidRPr="005A12EB">
              <w:rPr>
                <w:rFonts w:ascii="華康細圓體(P)" w:eastAsia="華康細圓體(P)" w:hAnsi="微軟正黑體" w:cs="微軟正黑體" w:hint="eastAsia"/>
                <w:szCs w:val="24"/>
              </w:rPr>
              <w:t>淯</w:t>
            </w:r>
            <w:proofErr w:type="gramEnd"/>
          </w:p>
        </w:tc>
        <w:tc>
          <w:tcPr>
            <w:tcW w:w="99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9E4F18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許程</w:t>
            </w:r>
            <w:proofErr w:type="gramStart"/>
            <w:r w:rsidRPr="005A12EB">
              <w:rPr>
                <w:rFonts w:ascii="華康細圓體(P)" w:eastAsia="華康細圓體(P)" w:hAnsi="微軟正黑體" w:cs="微軟正黑體" w:hint="eastAsia"/>
                <w:szCs w:val="24"/>
              </w:rPr>
              <w:t>淯</w:t>
            </w:r>
            <w:proofErr w:type="gramEnd"/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</w:tc>
        <w:tc>
          <w:tcPr>
            <w:tcW w:w="1131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社會</w:t>
            </w:r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923(</w:t>
            </w:r>
            <w:r>
              <w:rPr>
                <w:rFonts w:ascii="華康細圓體(P)" w:eastAsia="華康細圓體(P)" w:hAnsi="標楷體" w:hint="eastAsia"/>
                <w:szCs w:val="24"/>
              </w:rPr>
              <w:t>四)</w:t>
            </w:r>
          </w:p>
        </w:tc>
        <w:tc>
          <w:tcPr>
            <w:tcW w:w="1134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1:20</w:t>
            </w:r>
          </w:p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2:00</w:t>
            </w:r>
          </w:p>
        </w:tc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</w:t>
            </w:r>
          </w:p>
        </w:tc>
        <w:tc>
          <w:tcPr>
            <w:tcW w:w="1566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蕭志榮</w:t>
            </w:r>
          </w:p>
        </w:tc>
        <w:tc>
          <w:tcPr>
            <w:tcW w:w="99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9E4F18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林硯華</w:t>
            </w:r>
            <w:proofErr w:type="gramEnd"/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資源班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(一年級)</w:t>
            </w:r>
          </w:p>
        </w:tc>
        <w:tc>
          <w:tcPr>
            <w:tcW w:w="1131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/>
                <w:szCs w:val="24"/>
              </w:rPr>
              <w:t>0927(</w:t>
            </w: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3:30</w:t>
            </w:r>
          </w:p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/>
                <w:szCs w:val="24"/>
              </w:rPr>
              <w:t>14:10</w:t>
            </w:r>
          </w:p>
        </w:tc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</w:t>
            </w:r>
          </w:p>
        </w:tc>
        <w:tc>
          <w:tcPr>
            <w:tcW w:w="1566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莊彩貞</w:t>
            </w:r>
          </w:p>
        </w:tc>
        <w:tc>
          <w:tcPr>
            <w:tcW w:w="99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翁OO</w:t>
            </w:r>
          </w:p>
        </w:tc>
      </w:tr>
      <w:tr w:rsidR="009E4F18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莊彩貞</w:t>
            </w:r>
          </w:p>
        </w:tc>
        <w:tc>
          <w:tcPr>
            <w:tcW w:w="1417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(全班)</w:t>
            </w:r>
          </w:p>
        </w:tc>
        <w:tc>
          <w:tcPr>
            <w:tcW w:w="1131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0E1144">
              <w:rPr>
                <w:rFonts w:ascii="華康細圓體(P)" w:eastAsia="華康細圓體(P)" w:hAnsi="標楷體" w:hint="eastAsia"/>
                <w:sz w:val="22"/>
                <w:szCs w:val="24"/>
              </w:rPr>
              <w:t>社會技巧</w:t>
            </w:r>
          </w:p>
        </w:tc>
        <w:tc>
          <w:tcPr>
            <w:tcW w:w="1417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1004(</w:t>
            </w: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07:55</w:t>
            </w:r>
          </w:p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08:35</w:t>
            </w:r>
          </w:p>
        </w:tc>
        <w:tc>
          <w:tcPr>
            <w:tcW w:w="850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早自習</w:t>
            </w:r>
          </w:p>
        </w:tc>
        <w:tc>
          <w:tcPr>
            <w:tcW w:w="1566" w:type="dxa"/>
            <w:vAlign w:val="center"/>
          </w:tcPr>
          <w:p w:rsidR="009E4F18" w:rsidRPr="005A12EB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林硯華</w:t>
            </w:r>
            <w:proofErr w:type="gramEnd"/>
          </w:p>
        </w:tc>
        <w:tc>
          <w:tcPr>
            <w:tcW w:w="990" w:type="dxa"/>
            <w:vAlign w:val="center"/>
          </w:tcPr>
          <w:p w:rsidR="009E4F18" w:rsidRDefault="009E4F18" w:rsidP="009E4F18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翁清課</w:t>
            </w:r>
            <w:proofErr w:type="gramEnd"/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117(三</w:t>
            </w:r>
            <w:r>
              <w:rPr>
                <w:rFonts w:ascii="華康細圓體(P)" w:eastAsia="華康細圓體(P)" w:hAnsi="標楷體" w:hint="eastAsia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10:</w:t>
            </w:r>
            <w:r>
              <w:rPr>
                <w:rFonts w:ascii="華康細圓體(P)" w:eastAsia="華康細圓體(P)" w:hAnsi="標楷體"/>
                <w:szCs w:val="24"/>
              </w:rPr>
              <w:t>3</w:t>
            </w: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</w:t>
            </w:r>
            <w:r>
              <w:rPr>
                <w:rFonts w:ascii="華康細圓體(P)" w:eastAsia="華康細圓體(P)" w:hAnsi="標楷體" w:hint="eastAsia"/>
                <w:szCs w:val="24"/>
              </w:rPr>
              <w:t>:</w:t>
            </w:r>
            <w:r>
              <w:rPr>
                <w:rFonts w:ascii="華康細圓體(P)" w:eastAsia="華康細圓體(P)" w:hAnsi="標楷體"/>
                <w:szCs w:val="24"/>
              </w:rPr>
              <w:t>1</w:t>
            </w: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/>
                <w:szCs w:val="24"/>
              </w:rPr>
              <w:t>三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/>
                <w:sz w:val="24"/>
                <w:szCs w:val="24"/>
              </w:rPr>
              <w:t>王妙仙</w:t>
            </w:r>
          </w:p>
        </w:tc>
        <w:tc>
          <w:tcPr>
            <w:tcW w:w="990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王</w:t>
            </w:r>
            <w:r>
              <w:rPr>
                <w:rFonts w:ascii="華康細圓體(P)" w:eastAsia="華康細圓體(P)" w:hAnsi="標楷體" w:hint="eastAsia"/>
                <w:szCs w:val="24"/>
              </w:rPr>
              <w:t>妙</w:t>
            </w:r>
            <w:r w:rsidRPr="005A12EB">
              <w:rPr>
                <w:rFonts w:ascii="華康細圓體(P)" w:eastAsia="華康細圓體(P)" w:hAnsi="標楷體" w:hint="eastAsia"/>
                <w:szCs w:val="24"/>
              </w:rPr>
              <w:t>仙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215(</w:t>
            </w:r>
            <w:r>
              <w:rPr>
                <w:rFonts w:ascii="華康細圓體(P)" w:eastAsia="華康細圓體(P)" w:hAnsi="標楷體" w:hint="eastAsia"/>
                <w:szCs w:val="24"/>
              </w:rPr>
              <w:t>三)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0:30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1:10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林佳仕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呂佳樺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英語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0225(五)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10:30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/>
                <w:szCs w:val="24"/>
              </w:rPr>
              <w:t>11:10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方錦都</w:t>
            </w:r>
            <w:proofErr w:type="gramEnd"/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 w:rsidRPr="005A12EB">
              <w:rPr>
                <w:rFonts w:ascii="華康細圓體(P)" w:eastAsia="華康細圓體(P)" w:hAnsi="標楷體" w:hint="eastAsia"/>
                <w:szCs w:val="24"/>
              </w:rPr>
              <w:t>方錦都</w:t>
            </w:r>
            <w:proofErr w:type="gramEnd"/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社</w:t>
            </w:r>
            <w:r>
              <w:rPr>
                <w:rFonts w:ascii="華康細圓體(P)" w:eastAsia="華康細圓體(P)" w:hAnsi="標楷體"/>
                <w:szCs w:val="24"/>
              </w:rPr>
              <w:t>會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0323</w:t>
            </w:r>
            <w:r>
              <w:rPr>
                <w:rFonts w:ascii="華康細圓體(P)" w:eastAsia="華康細圓體(P)" w:hAnsi="標楷體"/>
                <w:szCs w:val="24"/>
              </w:rPr>
              <w:t>(</w:t>
            </w:r>
            <w:r>
              <w:rPr>
                <w:rFonts w:ascii="華康細圓體(P)" w:eastAsia="華康細圓體(P)" w:hAnsi="標楷體" w:hint="eastAsia"/>
                <w:szCs w:val="24"/>
              </w:rPr>
              <w:t>三)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09:30</w:t>
            </w:r>
            <w:r>
              <w:rPr>
                <w:rFonts w:ascii="華康細圓體(P)" w:eastAsia="華康細圓體(P)" w:hAnsi="標楷體"/>
                <w:szCs w:val="24"/>
              </w:rPr>
              <w:br/>
              <w:t>10</w:t>
            </w:r>
            <w:r>
              <w:rPr>
                <w:rFonts w:ascii="華康細圓體(P)" w:eastAsia="華康細圓體(P)" w:hAnsi="標楷體" w:hint="eastAsia"/>
                <w:szCs w:val="24"/>
              </w:rPr>
              <w:t>:10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二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呂佳</w:t>
            </w:r>
            <w:r>
              <w:rPr>
                <w:rFonts w:ascii="華康細圓體(P)" w:eastAsia="華康細圓體(P)" w:hAnsi="標楷體"/>
                <w:sz w:val="24"/>
                <w:szCs w:val="24"/>
              </w:rPr>
              <w:t>樺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林佳仕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0502(</w:t>
            </w: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14:20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15:00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 w:rsidRPr="003B6F39">
              <w:rPr>
                <w:rFonts w:ascii="華康細圓體(P)" w:eastAsia="華康細圓體(P)" w:hAnsi="標楷體" w:hint="eastAsia"/>
                <w:sz w:val="24"/>
                <w:szCs w:val="24"/>
              </w:rPr>
              <w:t>王妙仙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陳宗喬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0503(二)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08:40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09:20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蘇宜姍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黃盟惠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本土語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0506(五)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09:30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10:10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二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何健興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黃麗莉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二忠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生活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0520(五)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0:30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1:10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呂詩婷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蘇宜姍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0523(二)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09:30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10:10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二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陳宗喬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呂詩婷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527</w:t>
            </w:r>
            <w:r>
              <w:rPr>
                <w:rFonts w:ascii="華康細圓體(P)" w:eastAsia="華康細圓體(P)" w:hAnsi="標楷體" w:hint="eastAsia"/>
                <w:szCs w:val="24"/>
              </w:rPr>
              <w:t>(五)</w:t>
            </w:r>
          </w:p>
        </w:tc>
        <w:tc>
          <w:tcPr>
            <w:tcW w:w="1134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1:20</w:t>
            </w:r>
          </w:p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2:00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黃麗莉</w:t>
            </w:r>
          </w:p>
        </w:tc>
        <w:tc>
          <w:tcPr>
            <w:tcW w:w="99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何健興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131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體育</w:t>
            </w:r>
          </w:p>
        </w:tc>
        <w:tc>
          <w:tcPr>
            <w:tcW w:w="1417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0602</w:t>
            </w:r>
            <w:r>
              <w:rPr>
                <w:rFonts w:ascii="華康細圓體(P)" w:eastAsia="華康細圓體(P)" w:hAnsi="標楷體"/>
                <w:szCs w:val="24"/>
              </w:rPr>
              <w:t>(</w:t>
            </w:r>
            <w:r>
              <w:rPr>
                <w:rFonts w:ascii="華康細圓體(P)" w:eastAsia="華康細圓體(P)" w:hAnsi="標楷體" w:hint="eastAsia"/>
                <w:szCs w:val="24"/>
              </w:rPr>
              <w:t>四)</w:t>
            </w:r>
          </w:p>
        </w:tc>
        <w:tc>
          <w:tcPr>
            <w:tcW w:w="1134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14:20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15:00</w:t>
            </w:r>
          </w:p>
        </w:tc>
        <w:tc>
          <w:tcPr>
            <w:tcW w:w="850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Cs w:val="24"/>
              </w:rPr>
              <w:t>六</w:t>
            </w:r>
          </w:p>
        </w:tc>
        <w:tc>
          <w:tcPr>
            <w:tcW w:w="1566" w:type="dxa"/>
            <w:vAlign w:val="center"/>
          </w:tcPr>
          <w:p w:rsidR="003960C7" w:rsidRPr="005A12EB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  <w:r>
              <w:rPr>
                <w:rFonts w:ascii="華康細圓體(P)" w:eastAsia="華康細圓體(P)" w:hAnsi="標楷體" w:hint="eastAsia"/>
                <w:sz w:val="24"/>
                <w:szCs w:val="24"/>
              </w:rPr>
              <w:t>黃盟惠</w:t>
            </w:r>
          </w:p>
        </w:tc>
        <w:tc>
          <w:tcPr>
            <w:tcW w:w="990" w:type="dxa"/>
            <w:vAlign w:val="center"/>
          </w:tcPr>
          <w:p w:rsidR="003960C7" w:rsidRDefault="003960C7" w:rsidP="003960C7">
            <w:pPr>
              <w:adjustRightInd w:val="0"/>
              <w:snapToGrid w:val="0"/>
              <w:spacing w:line="320" w:lineRule="exact"/>
              <w:jc w:val="center"/>
              <w:rPr>
                <w:rFonts w:ascii="華康細圓體(P)" w:eastAsia="華康細圓體(P)" w:hAnsi="標楷體"/>
                <w:sz w:val="24"/>
                <w:szCs w:val="24"/>
              </w:rPr>
            </w:pPr>
          </w:p>
        </w:tc>
      </w:tr>
      <w:tr w:rsidR="003960C7" w:rsidRPr="005A12EB" w:rsidTr="00084613">
        <w:trPr>
          <w:trHeight w:val="567"/>
          <w:jc w:val="center"/>
        </w:trPr>
        <w:tc>
          <w:tcPr>
            <w:tcW w:w="10489" w:type="dxa"/>
            <w:gridSpan w:val="9"/>
            <w:vAlign w:val="center"/>
          </w:tcPr>
          <w:p w:rsidR="003960C7" w:rsidRPr="005A12EB" w:rsidRDefault="003960C7" w:rsidP="003960C7">
            <w:pPr>
              <w:spacing w:line="400" w:lineRule="exact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備註：</w:t>
            </w:r>
          </w:p>
          <w:p w:rsidR="003960C7" w:rsidRDefault="003960C7" w:rsidP="003960C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602" w:hanging="602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5A12EB">
              <w:rPr>
                <w:rFonts w:ascii="華康細圓體(P)" w:eastAsia="華康細圓體(P)" w:hAnsi="標楷體" w:hint="eastAsia"/>
                <w:szCs w:val="24"/>
              </w:rPr>
              <w:t>請各位教師自行選填一</w:t>
            </w:r>
            <w:proofErr w:type="gramStart"/>
            <w:r w:rsidRPr="005A12EB">
              <w:rPr>
                <w:rFonts w:ascii="華康細圓體(P)" w:eastAsia="華康細圓體(P)" w:hAnsi="標楷體" w:hint="eastAsia"/>
                <w:szCs w:val="24"/>
              </w:rPr>
              <w:t>週</w:t>
            </w:r>
            <w:proofErr w:type="gramEnd"/>
            <w:r w:rsidRPr="005A12EB">
              <w:rPr>
                <w:rFonts w:ascii="華康細圓體(P)" w:eastAsia="華康細圓體(P)" w:hAnsi="標楷體" w:hint="eastAsia"/>
                <w:szCs w:val="24"/>
              </w:rPr>
              <w:t>次公開授課者，每位教師</w:t>
            </w:r>
            <w:r w:rsidRPr="00C0367B">
              <w:rPr>
                <w:rFonts w:ascii="華康細圓體(P)" w:eastAsia="華康細圓體(P)" w:hAnsi="標楷體" w:hint="eastAsia"/>
                <w:b/>
                <w:szCs w:val="24"/>
              </w:rPr>
              <w:t>1</w:t>
            </w:r>
            <w:r w:rsidRPr="005A12EB">
              <w:rPr>
                <w:rFonts w:ascii="華康細圓體(P)" w:eastAsia="華康細圓體(P)" w:hAnsi="標楷體" w:hint="eastAsia"/>
                <w:szCs w:val="24"/>
              </w:rPr>
              <w:t>場教學，</w:t>
            </w:r>
            <w:r w:rsidRPr="00C0367B">
              <w:rPr>
                <w:rFonts w:ascii="華康細圓體(P)" w:eastAsia="華康細圓體(P)" w:hAnsi="標楷體" w:hint="eastAsia"/>
                <w:b/>
                <w:szCs w:val="24"/>
              </w:rPr>
              <w:t>1</w:t>
            </w:r>
            <w:r w:rsidRPr="00C0367B">
              <w:rPr>
                <w:rFonts w:ascii="華康細圓體(P)" w:eastAsia="華康細圓體(P)" w:hAnsi="標楷體" w:hint="eastAsia"/>
                <w:szCs w:val="24"/>
              </w:rPr>
              <w:t>場</w:t>
            </w:r>
            <w:r w:rsidRPr="005A12EB">
              <w:rPr>
                <w:rFonts w:ascii="華康細圓體(P)" w:eastAsia="華康細圓體(P)" w:hAnsi="標楷體" w:hint="eastAsia"/>
                <w:szCs w:val="24"/>
              </w:rPr>
              <w:t>觀摩他人。</w:t>
            </w:r>
          </w:p>
          <w:p w:rsidR="003960C7" w:rsidRDefault="003960C7" w:rsidP="003960C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602" w:hanging="602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C0367B">
              <w:rPr>
                <w:rFonts w:ascii="華康細圓體(P)" w:eastAsia="華康細圓體(P)" w:hAnsi="標楷體" w:hint="eastAsia"/>
                <w:szCs w:val="24"/>
              </w:rPr>
              <w:t>教學者要繳交【附錄-2】教學活動設計單（電子檔）、【附錄-5】公開授課</w:t>
            </w:r>
            <w:proofErr w:type="gramStart"/>
            <w:r w:rsidRPr="00C0367B">
              <w:rPr>
                <w:rFonts w:ascii="華康細圓體(P)" w:eastAsia="華康細圓體(P)" w:hAnsi="標楷體" w:hint="eastAsia"/>
                <w:szCs w:val="24"/>
              </w:rPr>
              <w:t>自評表</w:t>
            </w:r>
            <w:proofErr w:type="gramEnd"/>
            <w:r w:rsidRPr="00C0367B">
              <w:rPr>
                <w:rFonts w:ascii="華康細圓體(P)" w:eastAsia="華康細圓體(P)" w:hAnsi="標楷體" w:hint="eastAsia"/>
                <w:szCs w:val="24"/>
              </w:rPr>
              <w:t>；</w:t>
            </w:r>
            <w:proofErr w:type="gramStart"/>
            <w:r w:rsidRPr="00C0367B">
              <w:rPr>
                <w:rFonts w:ascii="華康細圓體(P)" w:eastAsia="華康細圓體(P)" w:hAnsi="標楷體" w:hint="eastAsia"/>
                <w:szCs w:val="24"/>
              </w:rPr>
              <w:t>觀課者</w:t>
            </w:r>
            <w:proofErr w:type="gramEnd"/>
            <w:r w:rsidRPr="00C0367B">
              <w:rPr>
                <w:rFonts w:ascii="華康細圓體(P)" w:eastAsia="華康細圓體(P)" w:hAnsi="標楷體" w:hint="eastAsia"/>
                <w:szCs w:val="24"/>
              </w:rPr>
              <w:t>要繳交【附錄-3】教師同儕學習活動照片、【附錄-4】公開</w:t>
            </w:r>
            <w:proofErr w:type="gramStart"/>
            <w:r w:rsidRPr="00C0367B">
              <w:rPr>
                <w:rFonts w:ascii="華康細圓體(P)" w:eastAsia="華康細圓體(P)" w:hAnsi="標楷體" w:hint="eastAsia"/>
                <w:szCs w:val="24"/>
              </w:rPr>
              <w:t>授課觀課紀錄</w:t>
            </w:r>
            <w:proofErr w:type="gramEnd"/>
            <w:r w:rsidRPr="00C0367B">
              <w:rPr>
                <w:rFonts w:ascii="華康細圓體(P)" w:eastAsia="華康細圓體(P)" w:hAnsi="標楷體" w:hint="eastAsia"/>
                <w:szCs w:val="24"/>
              </w:rPr>
              <w:t>表。</w:t>
            </w:r>
          </w:p>
          <w:p w:rsidR="003960C7" w:rsidRPr="00C0367B" w:rsidRDefault="003960C7" w:rsidP="003960C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602" w:hanging="602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C0367B">
              <w:rPr>
                <w:rFonts w:ascii="華康細圓體(P)" w:eastAsia="華康細圓體(P)" w:hAnsi="標楷體" w:hint="eastAsia"/>
                <w:szCs w:val="24"/>
              </w:rPr>
              <w:t>教學活動設計請於教學前2</w:t>
            </w:r>
            <w:proofErr w:type="gramStart"/>
            <w:r w:rsidRPr="00C0367B">
              <w:rPr>
                <w:rFonts w:ascii="華康細圓體(P)" w:eastAsia="華康細圓體(P)" w:hAnsi="標楷體" w:hint="eastAsia"/>
                <w:szCs w:val="24"/>
              </w:rPr>
              <w:t>週</w:t>
            </w:r>
            <w:proofErr w:type="gramEnd"/>
            <w:r w:rsidRPr="00C0367B">
              <w:rPr>
                <w:rFonts w:ascii="華康細圓體(P)" w:eastAsia="華康細圓體(P)" w:hAnsi="標楷體" w:hint="eastAsia"/>
                <w:szCs w:val="24"/>
              </w:rPr>
              <w:t>，回傳電子檔給教導主任。</w:t>
            </w:r>
          </w:p>
        </w:tc>
      </w:tr>
    </w:tbl>
    <w:p w:rsidR="00363428" w:rsidRPr="00DF22A0" w:rsidRDefault="00363428" w:rsidP="00363428">
      <w:pPr>
        <w:widowControl/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int="eastAsia"/>
          <w:szCs w:val="28"/>
        </w:rPr>
        <w:br w:type="page"/>
      </w:r>
    </w:p>
    <w:p w:rsidR="00363428" w:rsidRPr="00DF22A0" w:rsidRDefault="00363428" w:rsidP="00363428">
      <w:pPr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AnsiTheme="minorEastAsia" w:hint="eastAsia"/>
          <w:szCs w:val="28"/>
        </w:rPr>
        <w:lastRenderedPageBreak/>
        <w:t>附錄-2</w:t>
      </w:r>
    </w:p>
    <w:p w:rsidR="00363428" w:rsidRPr="00DF22A0" w:rsidRDefault="00363428" w:rsidP="00363428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 w:hint="eastAsia"/>
          <w:sz w:val="32"/>
          <w:szCs w:val="32"/>
        </w:rPr>
        <w:t>澎湖縣</w:t>
      </w:r>
      <w:r>
        <w:rPr>
          <w:rFonts w:ascii="華康細圓體" w:eastAsia="華康細圓體" w:hAnsi="標楷體" w:hint="eastAsia"/>
          <w:sz w:val="32"/>
          <w:szCs w:val="32"/>
        </w:rPr>
        <w:t>馬公市五德國民小學</w:t>
      </w:r>
      <w:r w:rsidRPr="00DF22A0">
        <w:rPr>
          <w:rFonts w:ascii="華康細圓體" w:eastAsia="華康細圓體" w:hAnsi="標楷體" w:hint="eastAsia"/>
          <w:sz w:val="32"/>
          <w:szCs w:val="32"/>
        </w:rPr>
        <w:t>教學活動設計單（授課者填寫）</w:t>
      </w: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849"/>
        <w:gridCol w:w="3675"/>
        <w:gridCol w:w="850"/>
        <w:gridCol w:w="851"/>
        <w:gridCol w:w="3402"/>
      </w:tblGrid>
      <w:tr w:rsidR="00363428" w:rsidRPr="00DF22A0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授課教師</w:t>
            </w:r>
          </w:p>
        </w:tc>
        <w:tc>
          <w:tcPr>
            <w:tcW w:w="3675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363428" w:rsidRPr="00DF22A0" w:rsidRDefault="00363428" w:rsidP="00B45701">
            <w:pPr>
              <w:ind w:left="113" w:right="113"/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學習目標</w:t>
            </w:r>
          </w:p>
        </w:tc>
        <w:tc>
          <w:tcPr>
            <w:tcW w:w="4253" w:type="dxa"/>
            <w:gridSpan w:val="2"/>
            <w:vMerge w:val="restart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  <w:tr w:rsidR="00363428" w:rsidRPr="00DF22A0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年級</w:t>
            </w:r>
          </w:p>
        </w:tc>
        <w:tc>
          <w:tcPr>
            <w:tcW w:w="3675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850" w:type="dxa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  <w:tr w:rsidR="00363428" w:rsidRPr="00DF22A0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教學領域</w:t>
            </w:r>
          </w:p>
        </w:tc>
        <w:tc>
          <w:tcPr>
            <w:tcW w:w="3675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學生先備經驗或教材分析</w:t>
            </w:r>
          </w:p>
        </w:tc>
        <w:tc>
          <w:tcPr>
            <w:tcW w:w="4253" w:type="dxa"/>
            <w:gridSpan w:val="2"/>
            <w:vMerge w:val="restart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  <w:tr w:rsidR="00363428" w:rsidRPr="00DF22A0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教學單元</w:t>
            </w:r>
          </w:p>
        </w:tc>
        <w:tc>
          <w:tcPr>
            <w:tcW w:w="3675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850" w:type="dxa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  <w:tr w:rsidR="00363428" w:rsidRPr="00DF22A0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教材來源</w:t>
            </w:r>
          </w:p>
        </w:tc>
        <w:tc>
          <w:tcPr>
            <w:tcW w:w="3675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850" w:type="dxa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  <w:tr w:rsidR="00363428" w:rsidRPr="00DF22A0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教學日期</w:t>
            </w:r>
          </w:p>
        </w:tc>
        <w:tc>
          <w:tcPr>
            <w:tcW w:w="3675" w:type="dxa"/>
            <w:vAlign w:val="center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年    月    日</w:t>
            </w:r>
          </w:p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proofErr w:type="gramStart"/>
            <w:r w:rsidRPr="00DF22A0">
              <w:rPr>
                <w:rFonts w:ascii="華康細圓體" w:eastAsia="華康細圓體" w:hAnsi="標楷體" w:hint="eastAsia"/>
                <w:szCs w:val="28"/>
              </w:rPr>
              <w:t>午第</w:t>
            </w:r>
            <w:proofErr w:type="gramEnd"/>
            <w:r w:rsidRPr="00DF22A0">
              <w:rPr>
                <w:rFonts w:ascii="華康細圓體" w:eastAsia="華康細圓體" w:hAnsi="標楷體" w:hint="eastAsia"/>
                <w:szCs w:val="28"/>
              </w:rPr>
              <w:t xml:space="preserve">     節</w:t>
            </w:r>
          </w:p>
        </w:tc>
        <w:tc>
          <w:tcPr>
            <w:tcW w:w="850" w:type="dxa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  <w:tr w:rsidR="00363428" w:rsidRPr="00DF22A0" w:rsidTr="00135DE8">
        <w:trPr>
          <w:jc w:val="center"/>
        </w:trPr>
        <w:tc>
          <w:tcPr>
            <w:tcW w:w="6374" w:type="dxa"/>
            <w:gridSpan w:val="3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教學活動</w:t>
            </w:r>
          </w:p>
        </w:tc>
        <w:tc>
          <w:tcPr>
            <w:tcW w:w="851" w:type="dxa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時間</w:t>
            </w:r>
          </w:p>
        </w:tc>
        <w:tc>
          <w:tcPr>
            <w:tcW w:w="3402" w:type="dxa"/>
          </w:tcPr>
          <w:p w:rsidR="00363428" w:rsidRPr="00DF22A0" w:rsidRDefault="00363428" w:rsidP="00B45701">
            <w:pPr>
              <w:jc w:val="center"/>
              <w:rPr>
                <w:rFonts w:ascii="華康細圓體" w:eastAsia="華康細圓體" w:hAnsi="標楷體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Cs w:val="28"/>
              </w:rPr>
              <w:t>評量方式</w:t>
            </w:r>
          </w:p>
        </w:tc>
      </w:tr>
      <w:tr w:rsidR="00363428" w:rsidRPr="00DF22A0" w:rsidTr="00135DE8">
        <w:trPr>
          <w:trHeight w:val="7915"/>
          <w:jc w:val="center"/>
        </w:trPr>
        <w:tc>
          <w:tcPr>
            <w:tcW w:w="6374" w:type="dxa"/>
            <w:gridSpan w:val="3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851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  <w:tc>
          <w:tcPr>
            <w:tcW w:w="3402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Cs w:val="28"/>
              </w:rPr>
            </w:pPr>
          </w:p>
        </w:tc>
      </w:tr>
    </w:tbl>
    <w:p w:rsidR="00363428" w:rsidRPr="00DF22A0" w:rsidRDefault="00363428" w:rsidP="00363428">
      <w:pPr>
        <w:rPr>
          <w:rFonts w:ascii="華康細圓體" w:eastAsia="華康細圓體"/>
          <w:szCs w:val="28"/>
        </w:rPr>
      </w:pPr>
    </w:p>
    <w:p w:rsidR="00363428" w:rsidRPr="00DF22A0" w:rsidRDefault="00363428" w:rsidP="00363428">
      <w:pPr>
        <w:widowControl/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int="eastAsia"/>
          <w:szCs w:val="28"/>
        </w:rPr>
        <w:br w:type="page"/>
      </w:r>
    </w:p>
    <w:p w:rsidR="00363428" w:rsidRPr="00DF22A0" w:rsidRDefault="00363428" w:rsidP="00363428">
      <w:pPr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AnsiTheme="minorEastAsia" w:hint="eastAsia"/>
          <w:szCs w:val="28"/>
        </w:rPr>
        <w:lastRenderedPageBreak/>
        <w:t>附錄-3</w:t>
      </w:r>
    </w:p>
    <w:p w:rsidR="00363428" w:rsidRPr="00DF22A0" w:rsidRDefault="00363428" w:rsidP="00363428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 w:hint="eastAsia"/>
          <w:sz w:val="32"/>
          <w:szCs w:val="32"/>
        </w:rPr>
        <w:t>澎湖縣</w:t>
      </w:r>
      <w:r>
        <w:rPr>
          <w:rFonts w:ascii="華康細圓體" w:eastAsia="華康細圓體" w:hAnsi="標楷體" w:hint="eastAsia"/>
          <w:sz w:val="32"/>
          <w:szCs w:val="32"/>
        </w:rPr>
        <w:t>馬公市五德國民小學</w:t>
      </w:r>
      <w:r w:rsidRPr="00DF22A0">
        <w:rPr>
          <w:rFonts w:ascii="華康細圓體" w:eastAsia="華康細圓體" w:hAnsi="標楷體" w:hint="eastAsia"/>
          <w:sz w:val="32"/>
          <w:szCs w:val="32"/>
        </w:rPr>
        <w:t>公開授課同儕學習活動照片</w:t>
      </w:r>
    </w:p>
    <w:p w:rsidR="00363428" w:rsidRPr="00DF22A0" w:rsidRDefault="00363428" w:rsidP="00363428">
      <w:pPr>
        <w:spacing w:line="560" w:lineRule="exact"/>
        <w:jc w:val="right"/>
        <w:rPr>
          <w:rFonts w:ascii="華康細圓體" w:eastAsia="華康細圓體" w:hAnsi="標楷體"/>
          <w:szCs w:val="24"/>
        </w:rPr>
      </w:pPr>
      <w:r w:rsidRPr="00DF22A0">
        <w:rPr>
          <w:rFonts w:ascii="華康細圓體" w:eastAsia="華康細圓體" w:hAnsi="標楷體" w:hint="eastAsia"/>
          <w:szCs w:val="24"/>
        </w:rPr>
        <w:t>（觀課者協助拍攝）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363428" w:rsidRPr="00DF22A0" w:rsidTr="00CC63E1">
        <w:trPr>
          <w:trHeight w:val="5386"/>
          <w:jc w:val="center"/>
        </w:trPr>
        <w:tc>
          <w:tcPr>
            <w:tcW w:w="10343" w:type="dxa"/>
          </w:tcPr>
          <w:p w:rsidR="00363428" w:rsidRPr="00DF22A0" w:rsidRDefault="00363428" w:rsidP="00B45701">
            <w:pPr>
              <w:rPr>
                <w:rFonts w:ascii="華康細圓體" w:eastAsia="華康細圓體"/>
                <w:szCs w:val="28"/>
              </w:rPr>
            </w:pPr>
          </w:p>
        </w:tc>
      </w:tr>
      <w:tr w:rsidR="00363428" w:rsidRPr="00DF22A0" w:rsidTr="00CC63E1">
        <w:trPr>
          <w:jc w:val="center"/>
        </w:trPr>
        <w:tc>
          <w:tcPr>
            <w:tcW w:w="10343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 w:val="28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 w:val="28"/>
                <w:szCs w:val="28"/>
              </w:rPr>
              <w:t>活動名稱：公開授課                 日期：</w:t>
            </w:r>
          </w:p>
        </w:tc>
      </w:tr>
      <w:tr w:rsidR="00363428" w:rsidRPr="00DF22A0" w:rsidTr="00CC63E1">
        <w:trPr>
          <w:trHeight w:val="5386"/>
          <w:jc w:val="center"/>
        </w:trPr>
        <w:tc>
          <w:tcPr>
            <w:tcW w:w="10343" w:type="dxa"/>
          </w:tcPr>
          <w:p w:rsidR="00363428" w:rsidRPr="00DF22A0" w:rsidRDefault="00363428" w:rsidP="00B45701">
            <w:pPr>
              <w:rPr>
                <w:rFonts w:ascii="華康細圓體" w:eastAsia="華康細圓體"/>
                <w:szCs w:val="28"/>
              </w:rPr>
            </w:pPr>
          </w:p>
        </w:tc>
      </w:tr>
      <w:tr w:rsidR="00363428" w:rsidRPr="00DF22A0" w:rsidTr="00CC63E1">
        <w:trPr>
          <w:jc w:val="center"/>
        </w:trPr>
        <w:tc>
          <w:tcPr>
            <w:tcW w:w="10343" w:type="dxa"/>
          </w:tcPr>
          <w:p w:rsidR="00363428" w:rsidRPr="00DF22A0" w:rsidRDefault="00363428" w:rsidP="00B45701">
            <w:pPr>
              <w:rPr>
                <w:rFonts w:ascii="華康細圓體" w:eastAsia="華康細圓體" w:hAnsi="標楷體"/>
                <w:sz w:val="28"/>
                <w:szCs w:val="28"/>
              </w:rPr>
            </w:pPr>
            <w:r w:rsidRPr="00DF22A0">
              <w:rPr>
                <w:rFonts w:ascii="華康細圓體" w:eastAsia="華康細圓體" w:hAnsi="標楷體" w:hint="eastAsia"/>
                <w:sz w:val="28"/>
                <w:szCs w:val="28"/>
              </w:rPr>
              <w:t>活動名稱：公開授課                 日期：</w:t>
            </w:r>
          </w:p>
        </w:tc>
      </w:tr>
    </w:tbl>
    <w:p w:rsidR="00363428" w:rsidRPr="00DF22A0" w:rsidRDefault="00363428" w:rsidP="00363428">
      <w:pPr>
        <w:widowControl/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int="eastAsia"/>
          <w:szCs w:val="28"/>
        </w:rPr>
        <w:br w:type="page"/>
      </w:r>
    </w:p>
    <w:p w:rsidR="00363428" w:rsidRPr="00DF22A0" w:rsidRDefault="00363428" w:rsidP="00363428">
      <w:pPr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AnsiTheme="minorEastAsia" w:hint="eastAsia"/>
          <w:szCs w:val="28"/>
        </w:rPr>
        <w:lastRenderedPageBreak/>
        <w:t>附錄-4</w:t>
      </w:r>
    </w:p>
    <w:p w:rsidR="00363428" w:rsidRPr="00DF22A0" w:rsidRDefault="00363428" w:rsidP="00363428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 w:hint="eastAsia"/>
          <w:sz w:val="32"/>
          <w:szCs w:val="32"/>
        </w:rPr>
        <w:t>澎湖縣</w:t>
      </w:r>
      <w:r>
        <w:rPr>
          <w:rFonts w:ascii="華康細圓體" w:eastAsia="華康細圓體" w:hAnsi="標楷體" w:hint="eastAsia"/>
          <w:sz w:val="32"/>
          <w:szCs w:val="32"/>
        </w:rPr>
        <w:t>馬公市五德國民小學</w:t>
      </w:r>
      <w:r w:rsidRPr="00DF22A0">
        <w:rPr>
          <w:rFonts w:ascii="華康細圓體" w:eastAsia="華康細圓體" w:hAnsi="標楷體" w:hint="eastAsia"/>
          <w:sz w:val="32"/>
          <w:szCs w:val="32"/>
        </w:rPr>
        <w:t>校長及教師公開</w:t>
      </w:r>
      <w:proofErr w:type="gramStart"/>
      <w:r w:rsidRPr="00DF22A0">
        <w:rPr>
          <w:rFonts w:ascii="華康細圓體" w:eastAsia="華康細圓體" w:hAnsi="標楷體" w:hint="eastAsia"/>
          <w:sz w:val="32"/>
          <w:szCs w:val="32"/>
        </w:rPr>
        <w:t>授課觀課紀錄</w:t>
      </w:r>
      <w:proofErr w:type="gramEnd"/>
      <w:r w:rsidRPr="00DF22A0">
        <w:rPr>
          <w:rFonts w:ascii="華康細圓體" w:eastAsia="華康細圓體" w:hAnsi="標楷體" w:hint="eastAsia"/>
          <w:sz w:val="32"/>
          <w:szCs w:val="32"/>
        </w:rPr>
        <w:t>表</w:t>
      </w:r>
    </w:p>
    <w:p w:rsidR="00363428" w:rsidRPr="00DF22A0" w:rsidRDefault="00363428" w:rsidP="00363428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 w:hint="eastAsia"/>
          <w:sz w:val="32"/>
          <w:szCs w:val="32"/>
        </w:rPr>
        <w:t>（觀課者填寫）</w:t>
      </w:r>
    </w:p>
    <w:tbl>
      <w:tblPr>
        <w:tblStyle w:val="a5"/>
        <w:tblW w:w="10480" w:type="dxa"/>
        <w:jc w:val="center"/>
        <w:tblLook w:val="04A0" w:firstRow="1" w:lastRow="0" w:firstColumn="1" w:lastColumn="0" w:noHBand="0" w:noVBand="1"/>
      </w:tblPr>
      <w:tblGrid>
        <w:gridCol w:w="1526"/>
        <w:gridCol w:w="3320"/>
        <w:gridCol w:w="1641"/>
        <w:gridCol w:w="3993"/>
      </w:tblGrid>
      <w:tr w:rsidR="00CC63E1" w:rsidRPr="005A12EB" w:rsidTr="0026133E">
        <w:trPr>
          <w:trHeight w:val="7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 w:rsidRPr="005A12EB">
              <w:rPr>
                <w:rFonts w:ascii="華康細圓體(P)" w:eastAsia="華康細圓體(P)" w:hAnsi="標楷體" w:hint="eastAsia"/>
                <w:szCs w:val="28"/>
              </w:rPr>
              <w:t>觀課教師</w:t>
            </w:r>
            <w:proofErr w:type="gramEnd"/>
          </w:p>
        </w:tc>
        <w:tc>
          <w:tcPr>
            <w:tcW w:w="3320" w:type="dxa"/>
            <w:tcBorders>
              <w:top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rPr>
                <w:rFonts w:ascii="華康細圓體(P)" w:eastAsia="華康細圓體(P)" w:hAnsi="標楷體"/>
                <w:szCs w:val="28"/>
                <w:u w:val="single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  <w:u w:val="single"/>
              </w:rPr>
              <w:t xml:space="preserve">                </w:t>
            </w:r>
            <w:r w:rsidRPr="005A12EB">
              <w:rPr>
                <w:rFonts w:ascii="華康細圓體(P)" w:eastAsia="華康細圓體(P)" w:hAnsi="標楷體" w:hint="eastAsia"/>
                <w:szCs w:val="28"/>
              </w:rPr>
              <w:t>教師</w:t>
            </w:r>
          </w:p>
        </w:tc>
        <w:tc>
          <w:tcPr>
            <w:tcW w:w="1641" w:type="dxa"/>
            <w:tcBorders>
              <w:top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 w:rsidRPr="005A12EB">
              <w:rPr>
                <w:rFonts w:ascii="華康細圓體(P)" w:eastAsia="華康細圓體(P)" w:hAnsi="標楷體" w:hint="eastAsia"/>
                <w:szCs w:val="28"/>
              </w:rPr>
              <w:t>觀課日期</w:t>
            </w:r>
            <w:proofErr w:type="gramEnd"/>
          </w:p>
        </w:tc>
        <w:tc>
          <w:tcPr>
            <w:tcW w:w="3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年   月   日</w:t>
            </w:r>
          </w:p>
        </w:tc>
      </w:tr>
      <w:tr w:rsidR="00CC63E1" w:rsidRPr="005A12EB" w:rsidTr="0026133E">
        <w:trPr>
          <w:trHeight w:val="720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授課教師</w:t>
            </w:r>
          </w:p>
        </w:tc>
        <w:tc>
          <w:tcPr>
            <w:tcW w:w="3320" w:type="dxa"/>
            <w:vAlign w:val="center"/>
          </w:tcPr>
          <w:p w:rsidR="00CC63E1" w:rsidRPr="005A12EB" w:rsidRDefault="00CC63E1" w:rsidP="004B254B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教學年/班</w:t>
            </w:r>
          </w:p>
        </w:tc>
        <w:tc>
          <w:tcPr>
            <w:tcW w:w="3993" w:type="dxa"/>
            <w:tcBorders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737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教學領域</w:t>
            </w:r>
          </w:p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教學單元</w:t>
            </w:r>
          </w:p>
        </w:tc>
        <w:tc>
          <w:tcPr>
            <w:tcW w:w="8954" w:type="dxa"/>
            <w:gridSpan w:val="3"/>
            <w:tcBorders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737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教學內容</w:t>
            </w:r>
          </w:p>
        </w:tc>
        <w:tc>
          <w:tcPr>
            <w:tcW w:w="8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567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教學活動</w:t>
            </w:r>
            <w:r>
              <w:rPr>
                <w:rFonts w:ascii="華康細圓體(P)" w:eastAsia="華康細圓體(P)" w:hAnsi="標楷體" w:hint="eastAsia"/>
                <w:szCs w:val="28"/>
              </w:rPr>
              <w:t>&amp;</w:t>
            </w:r>
            <w:r w:rsidRPr="005A12EB">
              <w:rPr>
                <w:rFonts w:ascii="華康細圓體(P)" w:eastAsia="華康細圓體(P)" w:hAnsi="標楷體" w:hint="eastAsia"/>
                <w:szCs w:val="28"/>
              </w:rPr>
              <w:t>學生表現</w:t>
            </w:r>
          </w:p>
        </w:tc>
      </w:tr>
      <w:tr w:rsidR="00CC63E1" w:rsidRPr="005A12EB" w:rsidTr="0026133E">
        <w:trPr>
          <w:trHeight w:val="4262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教學觀察</w:t>
            </w:r>
          </w:p>
        </w:tc>
        <w:tc>
          <w:tcPr>
            <w:tcW w:w="8954" w:type="dxa"/>
            <w:gridSpan w:val="3"/>
            <w:tcBorders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4262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8"/>
              </w:rPr>
              <w:t>觀課</w:t>
            </w:r>
            <w:r w:rsidRPr="005A12EB">
              <w:rPr>
                <w:rFonts w:ascii="華康細圓體(P)" w:eastAsia="華康細圓體(P)" w:hAnsi="標楷體" w:hint="eastAsia"/>
                <w:szCs w:val="28"/>
              </w:rPr>
              <w:t>省</w:t>
            </w:r>
            <w:proofErr w:type="gramEnd"/>
            <w:r w:rsidRPr="005A12EB">
              <w:rPr>
                <w:rFonts w:ascii="華康細圓體(P)" w:eastAsia="華康細圓體(P)" w:hAnsi="標楷體" w:hint="eastAsia"/>
                <w:szCs w:val="28"/>
              </w:rPr>
              <w:t>思</w:t>
            </w:r>
            <w:r>
              <w:rPr>
                <w:rFonts w:ascii="華康細圓體(P)" w:eastAsia="華康細圓體(P)" w:hAnsi="標楷體"/>
                <w:szCs w:val="28"/>
              </w:rPr>
              <w:br/>
            </w:r>
            <w:r>
              <w:rPr>
                <w:rFonts w:ascii="華康細圓體(P)" w:eastAsia="華康細圓體(P)" w:hAnsi="標楷體" w:hint="eastAsia"/>
                <w:szCs w:val="28"/>
              </w:rPr>
              <w:t>回饋</w:t>
            </w:r>
          </w:p>
        </w:tc>
        <w:tc>
          <w:tcPr>
            <w:tcW w:w="89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C63E1" w:rsidRPr="005A12EB" w:rsidRDefault="00CC63E1" w:rsidP="004B254B">
            <w:pPr>
              <w:spacing w:line="360" w:lineRule="exact"/>
              <w:rPr>
                <w:rFonts w:ascii="華康細圓體(P)" w:eastAsia="華康細圓體(P)" w:hAnsi="標楷體"/>
                <w:szCs w:val="28"/>
              </w:rPr>
            </w:pPr>
          </w:p>
        </w:tc>
      </w:tr>
    </w:tbl>
    <w:p w:rsidR="00363428" w:rsidRDefault="00363428" w:rsidP="00363428">
      <w:pPr>
        <w:rPr>
          <w:rFonts w:ascii="華康細圓體" w:eastAsia="華康細圓體" w:hAnsiTheme="minorEastAsia"/>
          <w:szCs w:val="28"/>
        </w:rPr>
      </w:pPr>
    </w:p>
    <w:p w:rsidR="00363428" w:rsidRDefault="00363428" w:rsidP="00363428">
      <w:pPr>
        <w:widowControl/>
        <w:rPr>
          <w:rFonts w:ascii="華康細圓體" w:eastAsia="華康細圓體" w:hAnsiTheme="minorEastAsia"/>
          <w:szCs w:val="28"/>
        </w:rPr>
      </w:pPr>
      <w:r>
        <w:rPr>
          <w:rFonts w:ascii="華康細圓體" w:eastAsia="華康細圓體" w:hAnsiTheme="minorEastAsia"/>
          <w:szCs w:val="28"/>
        </w:rPr>
        <w:br w:type="page"/>
      </w:r>
    </w:p>
    <w:p w:rsidR="00363428" w:rsidRPr="00DF22A0" w:rsidRDefault="00363428" w:rsidP="00363428">
      <w:pPr>
        <w:rPr>
          <w:rFonts w:ascii="華康細圓體" w:eastAsia="華康細圓體"/>
          <w:szCs w:val="28"/>
        </w:rPr>
      </w:pPr>
      <w:r w:rsidRPr="00DF22A0">
        <w:rPr>
          <w:rFonts w:ascii="華康細圓體" w:eastAsia="華康細圓體" w:hAnsiTheme="minorEastAsia" w:hint="eastAsia"/>
          <w:szCs w:val="28"/>
        </w:rPr>
        <w:lastRenderedPageBreak/>
        <w:t>附錄-5</w:t>
      </w:r>
    </w:p>
    <w:p w:rsidR="00363428" w:rsidRPr="00DF22A0" w:rsidRDefault="00363428" w:rsidP="00363428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 w:hint="eastAsia"/>
          <w:sz w:val="32"/>
          <w:szCs w:val="32"/>
        </w:rPr>
        <w:t>澎湖縣</w:t>
      </w:r>
      <w:r>
        <w:rPr>
          <w:rFonts w:ascii="華康細圓體" w:eastAsia="華康細圓體" w:hAnsi="標楷體" w:hint="eastAsia"/>
          <w:sz w:val="32"/>
          <w:szCs w:val="32"/>
        </w:rPr>
        <w:t xml:space="preserve">馬公市五德國民小學 </w:t>
      </w:r>
      <w:r w:rsidRPr="00DF22A0">
        <w:rPr>
          <w:rFonts w:ascii="華康細圓體" w:eastAsia="華康細圓體" w:hAnsi="標楷體" w:hint="eastAsia"/>
          <w:sz w:val="32"/>
          <w:szCs w:val="32"/>
        </w:rPr>
        <w:t>校長及教師公開</w:t>
      </w:r>
      <w:proofErr w:type="gramStart"/>
      <w:r w:rsidRPr="00DF22A0">
        <w:rPr>
          <w:rFonts w:ascii="華康細圓體" w:eastAsia="華康細圓體" w:hAnsi="標楷體" w:hint="eastAsia"/>
          <w:sz w:val="32"/>
          <w:szCs w:val="32"/>
        </w:rPr>
        <w:t>授課觀課自</w:t>
      </w:r>
      <w:proofErr w:type="gramEnd"/>
      <w:r w:rsidRPr="00DF22A0">
        <w:rPr>
          <w:rFonts w:ascii="華康細圓體" w:eastAsia="華康細圓體" w:hAnsi="標楷體" w:hint="eastAsia"/>
          <w:sz w:val="32"/>
          <w:szCs w:val="32"/>
        </w:rPr>
        <w:t>評表</w:t>
      </w:r>
    </w:p>
    <w:p w:rsidR="00363428" w:rsidRPr="00DF22A0" w:rsidRDefault="00363428" w:rsidP="00363428">
      <w:pPr>
        <w:spacing w:line="560" w:lineRule="exact"/>
        <w:jc w:val="center"/>
        <w:rPr>
          <w:rFonts w:ascii="華康細圓體" w:eastAsia="華康細圓體" w:hAnsi="標楷體"/>
          <w:sz w:val="32"/>
          <w:szCs w:val="32"/>
        </w:rPr>
      </w:pPr>
      <w:r w:rsidRPr="00DF22A0">
        <w:rPr>
          <w:rFonts w:ascii="華康細圓體" w:eastAsia="華康細圓體" w:hAnsi="標楷體" w:hint="eastAsia"/>
          <w:sz w:val="32"/>
          <w:szCs w:val="32"/>
        </w:rPr>
        <w:t>（授課者填寫）</w:t>
      </w:r>
    </w:p>
    <w:tbl>
      <w:tblPr>
        <w:tblStyle w:val="a5"/>
        <w:tblW w:w="10480" w:type="dxa"/>
        <w:jc w:val="center"/>
        <w:tblLook w:val="04A0" w:firstRow="1" w:lastRow="0" w:firstColumn="1" w:lastColumn="0" w:noHBand="0" w:noVBand="1"/>
      </w:tblPr>
      <w:tblGrid>
        <w:gridCol w:w="1526"/>
        <w:gridCol w:w="3320"/>
        <w:gridCol w:w="1641"/>
        <w:gridCol w:w="3993"/>
      </w:tblGrid>
      <w:tr w:rsidR="00CC63E1" w:rsidRPr="005A12EB" w:rsidTr="0026133E">
        <w:trPr>
          <w:trHeight w:val="7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授課教師</w:t>
            </w:r>
          </w:p>
        </w:tc>
        <w:tc>
          <w:tcPr>
            <w:tcW w:w="3320" w:type="dxa"/>
            <w:tcBorders>
              <w:top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rPr>
                <w:rFonts w:ascii="華康細圓體(P)" w:eastAsia="華康細圓體(P)" w:hAnsi="標楷體"/>
                <w:szCs w:val="28"/>
                <w:u w:val="single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  <w:u w:val="single"/>
              </w:rPr>
              <w:t xml:space="preserve">                </w:t>
            </w:r>
            <w:r w:rsidRPr="005A12EB">
              <w:rPr>
                <w:rFonts w:ascii="華康細圓體(P)" w:eastAsia="華康細圓體(P)" w:hAnsi="標楷體" w:hint="eastAsia"/>
                <w:szCs w:val="28"/>
              </w:rPr>
              <w:t>教師</w:t>
            </w:r>
          </w:p>
        </w:tc>
        <w:tc>
          <w:tcPr>
            <w:tcW w:w="1641" w:type="dxa"/>
            <w:tcBorders>
              <w:top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教學年/班</w:t>
            </w:r>
          </w:p>
        </w:tc>
        <w:tc>
          <w:tcPr>
            <w:tcW w:w="3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720"/>
          <w:jc w:val="center"/>
        </w:trPr>
        <w:tc>
          <w:tcPr>
            <w:tcW w:w="1526" w:type="dxa"/>
            <w:tcBorders>
              <w:left w:val="single" w:sz="8" w:space="0" w:color="auto"/>
            </w:tcBorders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教學領域</w:t>
            </w:r>
          </w:p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教學單元</w:t>
            </w:r>
          </w:p>
        </w:tc>
        <w:tc>
          <w:tcPr>
            <w:tcW w:w="8954" w:type="dxa"/>
            <w:gridSpan w:val="3"/>
            <w:tcBorders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720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教學內容</w:t>
            </w:r>
          </w:p>
        </w:tc>
        <w:tc>
          <w:tcPr>
            <w:tcW w:w="8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510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教學活動</w:t>
            </w:r>
            <w:r>
              <w:rPr>
                <w:rFonts w:ascii="華康細圓體(P)" w:eastAsia="華康細圓體(P)" w:hAnsi="標楷體" w:hint="eastAsia"/>
                <w:szCs w:val="28"/>
              </w:rPr>
              <w:t>&amp;</w:t>
            </w:r>
            <w:r w:rsidRPr="005A12EB">
              <w:rPr>
                <w:rFonts w:ascii="華康細圓體(P)" w:eastAsia="華康細圓體(P)" w:hAnsi="標楷體" w:hint="eastAsia"/>
                <w:szCs w:val="28"/>
              </w:rPr>
              <w:t>學生表現</w:t>
            </w:r>
          </w:p>
        </w:tc>
      </w:tr>
      <w:tr w:rsidR="00CC63E1" w:rsidRPr="005A12EB" w:rsidTr="0026133E">
        <w:trPr>
          <w:trHeight w:val="283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實際教學</w:t>
            </w:r>
          </w:p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內容簡述</w:t>
            </w:r>
          </w:p>
        </w:tc>
        <w:tc>
          <w:tcPr>
            <w:tcW w:w="89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2268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學習目標</w:t>
            </w:r>
          </w:p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達成情形</w:t>
            </w:r>
          </w:p>
        </w:tc>
        <w:tc>
          <w:tcPr>
            <w:tcW w:w="8954" w:type="dxa"/>
            <w:gridSpan w:val="3"/>
            <w:tcBorders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2268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自我省思</w:t>
            </w:r>
          </w:p>
        </w:tc>
        <w:tc>
          <w:tcPr>
            <w:tcW w:w="8954" w:type="dxa"/>
            <w:gridSpan w:val="3"/>
            <w:tcBorders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5A12EB" w:rsidTr="0026133E">
        <w:trPr>
          <w:trHeight w:val="2268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同儕回饋</w:t>
            </w:r>
          </w:p>
          <w:p w:rsidR="00CC63E1" w:rsidRPr="005A12EB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5A12EB">
              <w:rPr>
                <w:rFonts w:ascii="華康細圓體(P)" w:eastAsia="華康細圓體(P)" w:hAnsi="標楷體" w:hint="eastAsia"/>
                <w:szCs w:val="28"/>
              </w:rPr>
              <w:t>後心得</w:t>
            </w:r>
          </w:p>
        </w:tc>
        <w:tc>
          <w:tcPr>
            <w:tcW w:w="89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63E1" w:rsidRPr="005A12EB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</w:tbl>
    <w:p w:rsidR="00363428" w:rsidRPr="00DF22A0" w:rsidRDefault="00363428" w:rsidP="00363428">
      <w:pPr>
        <w:rPr>
          <w:rFonts w:ascii="華康細圓體" w:eastAsia="華康細圓體"/>
        </w:rPr>
      </w:pPr>
    </w:p>
    <w:p w:rsidR="00363428" w:rsidRPr="00363428" w:rsidRDefault="00363428" w:rsidP="00363428"/>
    <w:sectPr w:rsidR="00363428" w:rsidRPr="00363428" w:rsidSect="00131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62" w:rsidRDefault="002E0C62" w:rsidP="009B20CD">
      <w:r>
        <w:separator/>
      </w:r>
    </w:p>
  </w:endnote>
  <w:endnote w:type="continuationSeparator" w:id="0">
    <w:p w:rsidR="002E0C62" w:rsidRDefault="002E0C62" w:rsidP="009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2010609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華康細圓體">
    <w:altName w:val="微軟正黑體"/>
    <w:panose1 w:val="02010609000101010101"/>
    <w:charset w:val="88"/>
    <w:family w:val="modern"/>
    <w:pitch w:val="fixed"/>
    <w:sig w:usb0="00000003" w:usb1="280918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(P)">
    <w:altName w:val="微軟正黑體 Light"/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62" w:rsidRDefault="002E0C62" w:rsidP="009B20CD">
      <w:r>
        <w:separator/>
      </w:r>
    </w:p>
  </w:footnote>
  <w:footnote w:type="continuationSeparator" w:id="0">
    <w:p w:rsidR="002E0C62" w:rsidRDefault="002E0C62" w:rsidP="009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B20"/>
    <w:multiLevelType w:val="hybridMultilevel"/>
    <w:tmpl w:val="C1CAE3CA"/>
    <w:lvl w:ilvl="0" w:tplc="8D5EE110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CDF5987"/>
    <w:multiLevelType w:val="hybridMultilevel"/>
    <w:tmpl w:val="0888BE96"/>
    <w:lvl w:ilvl="0" w:tplc="3FDC3C3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D596003"/>
    <w:multiLevelType w:val="hybridMultilevel"/>
    <w:tmpl w:val="BF98D07C"/>
    <w:lvl w:ilvl="0" w:tplc="D13EE82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47264E70"/>
    <w:multiLevelType w:val="hybridMultilevel"/>
    <w:tmpl w:val="330E1A58"/>
    <w:lvl w:ilvl="0" w:tplc="0448A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F447DA3"/>
    <w:multiLevelType w:val="hybridMultilevel"/>
    <w:tmpl w:val="7A741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6677B1"/>
    <w:multiLevelType w:val="hybridMultilevel"/>
    <w:tmpl w:val="0D664214"/>
    <w:lvl w:ilvl="0" w:tplc="B53C7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32CC4"/>
    <w:multiLevelType w:val="hybridMultilevel"/>
    <w:tmpl w:val="00B2FD10"/>
    <w:lvl w:ilvl="0" w:tplc="55A4D528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5D36A4D"/>
    <w:multiLevelType w:val="hybridMultilevel"/>
    <w:tmpl w:val="BDF853FA"/>
    <w:lvl w:ilvl="0" w:tplc="5830B91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AA722EA"/>
    <w:multiLevelType w:val="hybridMultilevel"/>
    <w:tmpl w:val="251616EA"/>
    <w:lvl w:ilvl="0" w:tplc="54A258E8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64"/>
    <w:rsid w:val="000517E9"/>
    <w:rsid w:val="000527FD"/>
    <w:rsid w:val="00056CDC"/>
    <w:rsid w:val="000740F0"/>
    <w:rsid w:val="00126C13"/>
    <w:rsid w:val="00131764"/>
    <w:rsid w:val="00135DE8"/>
    <w:rsid w:val="001A153D"/>
    <w:rsid w:val="00230C90"/>
    <w:rsid w:val="0026133E"/>
    <w:rsid w:val="002E0C62"/>
    <w:rsid w:val="00363428"/>
    <w:rsid w:val="003960C7"/>
    <w:rsid w:val="003B5FB4"/>
    <w:rsid w:val="00433D35"/>
    <w:rsid w:val="004519E3"/>
    <w:rsid w:val="00460107"/>
    <w:rsid w:val="00495BC1"/>
    <w:rsid w:val="004A2BF5"/>
    <w:rsid w:val="004B0482"/>
    <w:rsid w:val="005204EC"/>
    <w:rsid w:val="005321AC"/>
    <w:rsid w:val="005E1B7A"/>
    <w:rsid w:val="00653607"/>
    <w:rsid w:val="006C201A"/>
    <w:rsid w:val="007C451E"/>
    <w:rsid w:val="007C5FEC"/>
    <w:rsid w:val="00816DDE"/>
    <w:rsid w:val="00904581"/>
    <w:rsid w:val="00925733"/>
    <w:rsid w:val="00953A94"/>
    <w:rsid w:val="00980D9C"/>
    <w:rsid w:val="00981823"/>
    <w:rsid w:val="009B20CD"/>
    <w:rsid w:val="009E1F65"/>
    <w:rsid w:val="009E4F18"/>
    <w:rsid w:val="00A61155"/>
    <w:rsid w:val="00B43EB1"/>
    <w:rsid w:val="00BF6307"/>
    <w:rsid w:val="00C06654"/>
    <w:rsid w:val="00C30B29"/>
    <w:rsid w:val="00CC63E1"/>
    <w:rsid w:val="00CF3917"/>
    <w:rsid w:val="00DC02DD"/>
    <w:rsid w:val="00DC58D3"/>
    <w:rsid w:val="00E70329"/>
    <w:rsid w:val="00F31E91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4F748"/>
  <w15:chartTrackingRefBased/>
  <w15:docId w15:val="{851D3639-492F-4C5C-9250-209991E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764"/>
    <w:pPr>
      <w:widowControl w:val="0"/>
    </w:pPr>
    <w:rPr>
      <w:rFonts w:eastAsia="標楷體"/>
      <w:sz w:val="26"/>
    </w:rPr>
  </w:style>
  <w:style w:type="paragraph" w:styleId="1">
    <w:name w:val="heading 1"/>
    <w:basedOn w:val="a"/>
    <w:next w:val="a"/>
    <w:link w:val="10"/>
    <w:uiPriority w:val="9"/>
    <w:qFormat/>
    <w:rsid w:val="009E1F65"/>
    <w:pPr>
      <w:keepNext/>
      <w:spacing w:before="180" w:after="180" w:line="36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31764"/>
    <w:pPr>
      <w:keepNext/>
      <w:outlineLvl w:val="1"/>
    </w:pPr>
    <w:rPr>
      <w:rFonts w:asciiTheme="majorHAnsi" w:hAnsiTheme="majorHAnsi" w:cstheme="majorBidi"/>
      <w:bCs/>
      <w:sz w:val="28"/>
      <w:szCs w:val="48"/>
    </w:rPr>
  </w:style>
  <w:style w:type="paragraph" w:styleId="3">
    <w:name w:val="heading 3"/>
    <w:next w:val="a"/>
    <w:link w:val="30"/>
    <w:uiPriority w:val="9"/>
    <w:unhideWhenUsed/>
    <w:qFormat/>
    <w:rsid w:val="009E1F65"/>
    <w:pPr>
      <w:keepNext/>
      <w:widowControl w:val="0"/>
      <w:autoSpaceDE w:val="0"/>
      <w:autoSpaceDN w:val="0"/>
      <w:spacing w:beforeLines="50" w:before="50" w:afterLines="20" w:after="20" w:line="320" w:lineRule="exact"/>
      <w:ind w:leftChars="300" w:left="450" w:hangingChars="150" w:hanging="150"/>
      <w:outlineLvl w:val="2"/>
    </w:pPr>
    <w:rPr>
      <w:rFonts w:ascii="Times New Roman" w:eastAsia="標楷體" w:hAnsi="Times New Roman" w:cstheme="majorBidi"/>
      <w:bCs/>
      <w:color w:val="000000" w:themeColor="text1"/>
      <w:kern w:val="0"/>
      <w:sz w:val="2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F65"/>
    <w:pPr>
      <w:keepNext/>
      <w:autoSpaceDE w:val="0"/>
      <w:autoSpaceDN w:val="0"/>
      <w:spacing w:line="720" w:lineRule="auto"/>
      <w:outlineLvl w:val="3"/>
    </w:pPr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31764"/>
    <w:rPr>
      <w:rFonts w:asciiTheme="majorHAnsi" w:eastAsia="標楷體" w:hAnsiTheme="majorHAnsi" w:cstheme="majorBidi"/>
      <w:bCs/>
      <w:sz w:val="28"/>
      <w:szCs w:val="48"/>
    </w:rPr>
  </w:style>
  <w:style w:type="paragraph" w:styleId="a3">
    <w:name w:val="List Paragraph"/>
    <w:basedOn w:val="a"/>
    <w:link w:val="a4"/>
    <w:uiPriority w:val="34"/>
    <w:qFormat/>
    <w:rsid w:val="00131764"/>
    <w:pPr>
      <w:ind w:leftChars="200" w:left="480"/>
    </w:pPr>
  </w:style>
  <w:style w:type="table" w:styleId="a5">
    <w:name w:val="Table Grid"/>
    <w:basedOn w:val="a1"/>
    <w:uiPriority w:val="59"/>
    <w:rsid w:val="0013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131764"/>
    <w:rPr>
      <w:rFonts w:eastAsia="標楷體"/>
      <w:sz w:val="26"/>
    </w:rPr>
  </w:style>
  <w:style w:type="paragraph" w:styleId="a6">
    <w:name w:val="header"/>
    <w:basedOn w:val="a"/>
    <w:link w:val="a7"/>
    <w:uiPriority w:val="99"/>
    <w:unhideWhenUsed/>
    <w:rsid w:val="009B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0CD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0CD"/>
    <w:rPr>
      <w:rFonts w:eastAsia="標楷體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E1F65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rsid w:val="009E1F65"/>
    <w:rPr>
      <w:rFonts w:ascii="Times New Roman" w:eastAsia="標楷體" w:hAnsi="Times New Roman" w:cstheme="majorBidi"/>
      <w:bCs/>
      <w:color w:val="000000" w:themeColor="text1"/>
      <w:kern w:val="0"/>
      <w:sz w:val="2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9E1F65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styleId="aa">
    <w:name w:val="page number"/>
    <w:basedOn w:val="a0"/>
    <w:rsid w:val="009E1F65"/>
  </w:style>
  <w:style w:type="paragraph" w:styleId="31">
    <w:name w:val="Body Text 3"/>
    <w:basedOn w:val="a"/>
    <w:link w:val="32"/>
    <w:rsid w:val="009E1F65"/>
    <w:pPr>
      <w:spacing w:line="360" w:lineRule="auto"/>
    </w:pPr>
    <w:rPr>
      <w:rFonts w:ascii="新細明體" w:eastAsia="新細明體" w:hAnsi="Times New Roman" w:cs="Times New Roman"/>
      <w:color w:val="000000"/>
      <w:sz w:val="24"/>
      <w:szCs w:val="20"/>
      <w:lang w:val="x-none" w:eastAsia="x-none"/>
    </w:rPr>
  </w:style>
  <w:style w:type="character" w:customStyle="1" w:styleId="32">
    <w:name w:val="本文 3 字元"/>
    <w:basedOn w:val="a0"/>
    <w:link w:val="31"/>
    <w:rsid w:val="009E1F65"/>
    <w:rPr>
      <w:rFonts w:ascii="新細明體" w:eastAsia="新細明體" w:hAnsi="Times New Roman" w:cs="Times New Roman"/>
      <w:color w:val="000000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9E1F6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9E1F65"/>
    <w:rPr>
      <w:rFonts w:eastAsia="標楷體"/>
      <w:sz w:val="26"/>
    </w:rPr>
  </w:style>
  <w:style w:type="paragraph" w:styleId="ab">
    <w:name w:val="TOC Heading"/>
    <w:basedOn w:val="1"/>
    <w:next w:val="a"/>
    <w:uiPriority w:val="39"/>
    <w:unhideWhenUsed/>
    <w:qFormat/>
    <w:rsid w:val="009E1F65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9E1F65"/>
    <w:pPr>
      <w:widowControl/>
      <w:spacing w:after="100" w:line="259" w:lineRule="auto"/>
      <w:ind w:left="220"/>
    </w:pPr>
    <w:rPr>
      <w:rFonts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E1F65"/>
    <w:pPr>
      <w:widowControl/>
      <w:spacing w:after="100" w:line="259" w:lineRule="auto"/>
    </w:pPr>
    <w:rPr>
      <w:rFonts w:eastAsiaTheme="minorEastAsia" w:cs="Times New Roman"/>
      <w:kern w:val="0"/>
      <w:sz w:val="22"/>
    </w:rPr>
  </w:style>
  <w:style w:type="paragraph" w:styleId="33">
    <w:name w:val="toc 3"/>
    <w:basedOn w:val="a"/>
    <w:next w:val="a"/>
    <w:autoRedefine/>
    <w:uiPriority w:val="39"/>
    <w:unhideWhenUsed/>
    <w:rsid w:val="009E1F65"/>
    <w:pPr>
      <w:widowControl/>
      <w:spacing w:after="100" w:line="259" w:lineRule="auto"/>
      <w:ind w:left="440"/>
    </w:pPr>
    <w:rPr>
      <w:rFonts w:eastAsiaTheme="minorEastAsia" w:cs="Times New Roman"/>
      <w:kern w:val="0"/>
      <w:sz w:val="22"/>
    </w:rPr>
  </w:style>
  <w:style w:type="character" w:styleId="ac">
    <w:name w:val="Hyperlink"/>
    <w:basedOn w:val="a0"/>
    <w:uiPriority w:val="99"/>
    <w:unhideWhenUsed/>
    <w:rsid w:val="009E1F6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1F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E1F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9E1F65"/>
    <w:pPr>
      <w:autoSpaceDE w:val="0"/>
      <w:autoSpaceDN w:val="0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0">
    <w:name w:val="本文 字元"/>
    <w:basedOn w:val="a0"/>
    <w:link w:val="af"/>
    <w:uiPriority w:val="1"/>
    <w:rsid w:val="009E1F65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E1F6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9E1F65"/>
    <w:pPr>
      <w:autoSpaceDE w:val="0"/>
      <w:autoSpaceDN w:val="0"/>
      <w:spacing w:after="120"/>
      <w:ind w:leftChars="200" w:left="48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2">
    <w:name w:val="本文縮排 字元"/>
    <w:basedOn w:val="a0"/>
    <w:link w:val="af1"/>
    <w:uiPriority w:val="99"/>
    <w:semiHidden/>
    <w:rsid w:val="009E1F65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styleId="af3">
    <w:name w:val="Placeholder Text"/>
    <w:basedOn w:val="a0"/>
    <w:uiPriority w:val="99"/>
    <w:semiHidden/>
    <w:rsid w:val="009E1F65"/>
    <w:rPr>
      <w:color w:val="808080"/>
    </w:rPr>
  </w:style>
  <w:style w:type="numbering" w:customStyle="1" w:styleId="12">
    <w:name w:val="無清單1"/>
    <w:next w:val="a2"/>
    <w:uiPriority w:val="99"/>
    <w:semiHidden/>
    <w:unhideWhenUsed/>
    <w:rsid w:val="009E1F65"/>
  </w:style>
  <w:style w:type="table" w:customStyle="1" w:styleId="TableNormal1">
    <w:name w:val="Table Normal1"/>
    <w:uiPriority w:val="2"/>
    <w:semiHidden/>
    <w:unhideWhenUsed/>
    <w:qFormat/>
    <w:rsid w:val="009E1F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1"/>
    <w:next w:val="a5"/>
    <w:uiPriority w:val="59"/>
    <w:rsid w:val="009E1F6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壹、點"/>
    <w:basedOn w:val="a"/>
    <w:rsid w:val="009E1F65"/>
    <w:pPr>
      <w:spacing w:line="360" w:lineRule="exact"/>
      <w:ind w:left="698" w:hangingChars="194" w:hanging="698"/>
    </w:pPr>
    <w:rPr>
      <w:rFonts w:ascii="標楷體" w:hAnsi="標楷體" w:cs="Times New Roman"/>
      <w:sz w:val="36"/>
      <w:szCs w:val="24"/>
    </w:rPr>
  </w:style>
  <w:style w:type="paragraph" w:styleId="af5">
    <w:name w:val="Note Heading"/>
    <w:basedOn w:val="a"/>
    <w:next w:val="a"/>
    <w:link w:val="af6"/>
    <w:rsid w:val="009E1F65"/>
    <w:pPr>
      <w:jc w:val="center"/>
    </w:pPr>
    <w:rPr>
      <w:rFonts w:ascii="標楷體" w:hAnsi="標楷體" w:cs="Times New Roman"/>
      <w:sz w:val="20"/>
      <w:szCs w:val="20"/>
      <w:lang w:val="x-none" w:eastAsia="x-none"/>
    </w:rPr>
  </w:style>
  <w:style w:type="character" w:customStyle="1" w:styleId="af6">
    <w:name w:val="註釋標題 字元"/>
    <w:basedOn w:val="a0"/>
    <w:link w:val="af5"/>
    <w:rsid w:val="009E1F65"/>
    <w:rPr>
      <w:rFonts w:ascii="標楷體" w:eastAsia="標楷體" w:hAnsi="標楷體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9E1F65"/>
    <w:pPr>
      <w:ind w:leftChars="200" w:left="480"/>
    </w:pPr>
    <w:rPr>
      <w:rFonts w:ascii="Calibri" w:eastAsia="新細明體" w:hAnsi="Calibri" w:cs="Times New Roman"/>
      <w:sz w:val="24"/>
    </w:rPr>
  </w:style>
  <w:style w:type="paragraph" w:styleId="Web">
    <w:name w:val="Normal (Web)"/>
    <w:basedOn w:val="a"/>
    <w:rsid w:val="009E1F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7">
    <w:name w:val="參考文獻"/>
    <w:basedOn w:val="a"/>
    <w:autoRedefine/>
    <w:qFormat/>
    <w:rsid w:val="009E1F65"/>
    <w:pPr>
      <w:suppressAutoHyphens/>
      <w:ind w:left="200" w:hangingChars="200" w:hanging="200"/>
      <w:jc w:val="both"/>
      <w:outlineLvl w:val="1"/>
    </w:pPr>
    <w:rPr>
      <w:rFonts w:ascii="Times New Roman" w:hAnsi="Times New Roman"/>
      <w:sz w:val="24"/>
    </w:rPr>
  </w:style>
  <w:style w:type="character" w:styleId="af8">
    <w:name w:val="Strong"/>
    <w:qFormat/>
    <w:rsid w:val="009E1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健興 何</dc:creator>
  <cp:keywords/>
  <dc:description/>
  <cp:lastModifiedBy>健興 何</cp:lastModifiedBy>
  <cp:revision>13</cp:revision>
  <cp:lastPrinted>2020-05-29T08:12:00Z</cp:lastPrinted>
  <dcterms:created xsi:type="dcterms:W3CDTF">2021-09-06T15:56:00Z</dcterms:created>
  <dcterms:modified xsi:type="dcterms:W3CDTF">2022-01-06T02:50:00Z</dcterms:modified>
</cp:coreProperties>
</file>